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6DFA" w:rsidRPr="00D90729" w:rsidRDefault="00766DFA" w:rsidP="00766DFA">
      <w:pPr>
        <w:rPr>
          <w:rFonts w:ascii="Times New Roman" w:eastAsia="Times New Roman" w:hAnsi="Times New Roman" w:cs="Times New Roman"/>
          <w:color w:val="333333"/>
          <w:sz w:val="32"/>
          <w:szCs w:val="32"/>
          <w:lang w:eastAsia="cs-CZ"/>
        </w:rPr>
      </w:pPr>
      <w:r w:rsidRPr="00F11FD3">
        <w:rPr>
          <w:rFonts w:ascii="Times New Roman" w:eastAsia="Times New Roman" w:hAnsi="Times New Roman" w:cs="Times New Roman"/>
          <w:b/>
          <w:color w:val="333333"/>
          <w:sz w:val="40"/>
          <w:szCs w:val="40"/>
          <w:u w:val="single"/>
          <w:lang w:eastAsia="cs-CZ"/>
        </w:rPr>
        <w:t>Puškařovská  strouha.</w:t>
      </w:r>
      <w:r w:rsidR="00D90729">
        <w:rPr>
          <w:rFonts w:ascii="Times New Roman" w:eastAsia="Times New Roman" w:hAnsi="Times New Roman" w:cs="Times New Roman"/>
          <w:b/>
          <w:color w:val="333333"/>
          <w:sz w:val="40"/>
          <w:szCs w:val="40"/>
          <w:lang w:eastAsia="cs-CZ"/>
        </w:rPr>
        <w:t xml:space="preserve">   </w:t>
      </w:r>
      <w:r w:rsidR="00D90729">
        <w:rPr>
          <w:rFonts w:ascii="Times New Roman" w:eastAsia="Times New Roman" w:hAnsi="Times New Roman" w:cs="Times New Roman"/>
          <w:color w:val="333333"/>
          <w:sz w:val="40"/>
          <w:szCs w:val="40"/>
          <w:lang w:eastAsia="cs-CZ"/>
        </w:rPr>
        <w:t xml:space="preserve">       </w:t>
      </w:r>
    </w:p>
    <w:p w:rsidR="00766DFA" w:rsidRPr="0084112E" w:rsidRDefault="001523DE" w:rsidP="00766DFA">
      <w:pPr>
        <w:rPr>
          <w:rFonts w:ascii="Times New Roman" w:eastAsia="Times New Roman" w:hAnsi="Times New Roman" w:cs="Times New Roman"/>
          <w:b/>
          <w:color w:val="333333"/>
          <w:sz w:val="32"/>
          <w:szCs w:val="32"/>
          <w:lang w:eastAsia="cs-CZ"/>
        </w:rPr>
      </w:pPr>
      <w:r>
        <w:rPr>
          <w:rFonts w:ascii="Times New Roman" w:eastAsia="Times New Roman" w:hAnsi="Times New Roman" w:cs="Times New Roman"/>
          <w:b/>
          <w:color w:val="333333"/>
          <w:sz w:val="32"/>
          <w:szCs w:val="32"/>
          <w:lang w:eastAsia="cs-CZ"/>
        </w:rPr>
        <w:t>Součást v</w:t>
      </w:r>
      <w:r w:rsidR="0084112E" w:rsidRPr="0084112E">
        <w:rPr>
          <w:rFonts w:ascii="Times New Roman" w:eastAsia="Times New Roman" w:hAnsi="Times New Roman" w:cs="Times New Roman"/>
          <w:b/>
          <w:color w:val="333333"/>
          <w:sz w:val="32"/>
          <w:szCs w:val="32"/>
          <w:lang w:eastAsia="cs-CZ"/>
        </w:rPr>
        <w:t>odní soustav</w:t>
      </w:r>
      <w:r>
        <w:rPr>
          <w:rFonts w:ascii="Times New Roman" w:eastAsia="Times New Roman" w:hAnsi="Times New Roman" w:cs="Times New Roman"/>
          <w:b/>
          <w:color w:val="333333"/>
          <w:sz w:val="32"/>
          <w:szCs w:val="32"/>
          <w:lang w:eastAsia="cs-CZ"/>
        </w:rPr>
        <w:t>y</w:t>
      </w:r>
      <w:r w:rsidR="0084112E" w:rsidRPr="0084112E">
        <w:rPr>
          <w:rFonts w:ascii="Times New Roman" w:eastAsia="Times New Roman" w:hAnsi="Times New Roman" w:cs="Times New Roman"/>
          <w:b/>
          <w:color w:val="333333"/>
          <w:sz w:val="32"/>
          <w:szCs w:val="32"/>
          <w:lang w:eastAsia="cs-CZ"/>
        </w:rPr>
        <w:t xml:space="preserve"> Slavkovsko-krásenského revíru.</w:t>
      </w:r>
    </w:p>
    <w:p w:rsidR="0084112E" w:rsidRDefault="00D90729" w:rsidP="00766DFA">
      <w:pPr>
        <w:rPr>
          <w:rFonts w:ascii="Times New Roman" w:eastAsia="Times New Roman" w:hAnsi="Times New Roman" w:cs="Times New Roman"/>
          <w:color w:val="333333"/>
          <w:szCs w:val="24"/>
          <w:lang w:eastAsia="cs-CZ"/>
        </w:rPr>
      </w:pPr>
      <w:proofErr w:type="spellStart"/>
      <w:r>
        <w:rPr>
          <w:rFonts w:ascii="Times New Roman" w:eastAsia="Times New Roman" w:hAnsi="Times New Roman" w:cs="Times New Roman"/>
          <w:color w:val="333333"/>
          <w:sz w:val="32"/>
          <w:szCs w:val="32"/>
          <w:lang w:eastAsia="cs-CZ"/>
        </w:rPr>
        <w:t>Dipl</w:t>
      </w:r>
      <w:proofErr w:type="spellEnd"/>
      <w:r>
        <w:rPr>
          <w:rFonts w:ascii="Times New Roman" w:eastAsia="Times New Roman" w:hAnsi="Times New Roman" w:cs="Times New Roman"/>
          <w:color w:val="333333"/>
          <w:sz w:val="32"/>
          <w:szCs w:val="32"/>
          <w:lang w:eastAsia="cs-CZ"/>
        </w:rPr>
        <w:t>.</w:t>
      </w:r>
      <w:r w:rsidR="00125B69">
        <w:rPr>
          <w:rFonts w:ascii="Times New Roman" w:eastAsia="Times New Roman" w:hAnsi="Times New Roman" w:cs="Times New Roman"/>
          <w:color w:val="333333"/>
          <w:sz w:val="32"/>
          <w:szCs w:val="32"/>
          <w:lang w:eastAsia="cs-CZ"/>
        </w:rPr>
        <w:t xml:space="preserve"> </w:t>
      </w:r>
      <w:r>
        <w:rPr>
          <w:rFonts w:ascii="Times New Roman" w:eastAsia="Times New Roman" w:hAnsi="Times New Roman" w:cs="Times New Roman"/>
          <w:color w:val="333333"/>
          <w:sz w:val="32"/>
          <w:szCs w:val="32"/>
          <w:lang w:eastAsia="cs-CZ"/>
        </w:rPr>
        <w:t>Ing.</w:t>
      </w:r>
      <w:r w:rsidR="00125B69">
        <w:rPr>
          <w:rFonts w:ascii="Times New Roman" w:eastAsia="Times New Roman" w:hAnsi="Times New Roman" w:cs="Times New Roman"/>
          <w:color w:val="333333"/>
          <w:sz w:val="32"/>
          <w:szCs w:val="32"/>
          <w:lang w:eastAsia="cs-CZ"/>
        </w:rPr>
        <w:t xml:space="preserve"> </w:t>
      </w:r>
      <w:r>
        <w:rPr>
          <w:rFonts w:ascii="Times New Roman" w:eastAsia="Times New Roman" w:hAnsi="Times New Roman" w:cs="Times New Roman"/>
          <w:color w:val="333333"/>
          <w:sz w:val="32"/>
          <w:szCs w:val="32"/>
          <w:lang w:eastAsia="cs-CZ"/>
        </w:rPr>
        <w:t>Tomíček Rudolf</w:t>
      </w:r>
    </w:p>
    <w:p w:rsidR="00D90729" w:rsidRDefault="00D90729" w:rsidP="00766DFA">
      <w:pPr>
        <w:rPr>
          <w:rFonts w:ascii="Times New Roman" w:eastAsia="Times New Roman" w:hAnsi="Times New Roman" w:cs="Times New Roman"/>
          <w:b/>
          <w:color w:val="333333"/>
          <w:szCs w:val="24"/>
          <w:lang w:eastAsia="cs-CZ"/>
        </w:rPr>
      </w:pPr>
    </w:p>
    <w:p w:rsidR="00E52088" w:rsidRPr="00E52088" w:rsidRDefault="00E52088" w:rsidP="00766DFA">
      <w:pPr>
        <w:rPr>
          <w:rFonts w:ascii="Times New Roman" w:eastAsia="Times New Roman" w:hAnsi="Times New Roman" w:cs="Times New Roman"/>
          <w:b/>
          <w:color w:val="333333"/>
          <w:szCs w:val="24"/>
          <w:lang w:eastAsia="cs-CZ"/>
        </w:rPr>
      </w:pPr>
      <w:r w:rsidRPr="00E52088">
        <w:rPr>
          <w:rFonts w:ascii="Times New Roman" w:eastAsia="Times New Roman" w:hAnsi="Times New Roman" w:cs="Times New Roman"/>
          <w:b/>
          <w:color w:val="333333"/>
          <w:szCs w:val="24"/>
          <w:lang w:eastAsia="cs-CZ"/>
        </w:rPr>
        <w:t>Situace.</w:t>
      </w:r>
    </w:p>
    <w:p w:rsidR="00E52088" w:rsidRDefault="00E52088" w:rsidP="00766DFA">
      <w:pPr>
        <w:rPr>
          <w:rFonts w:ascii="Times New Roman" w:eastAsia="Times New Roman" w:hAnsi="Times New Roman" w:cs="Times New Roman"/>
          <w:color w:val="333333"/>
          <w:szCs w:val="24"/>
          <w:lang w:eastAsia="cs-CZ"/>
        </w:rPr>
      </w:pPr>
    </w:p>
    <w:p w:rsidR="007128E5" w:rsidRDefault="001523DE"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Slavkov</w:t>
      </w:r>
      <w:r w:rsidR="00E52088">
        <w:rPr>
          <w:rFonts w:ascii="Times New Roman" w:eastAsia="Times New Roman" w:hAnsi="Times New Roman" w:cs="Times New Roman"/>
          <w:color w:val="333333"/>
          <w:szCs w:val="24"/>
          <w:lang w:eastAsia="cs-CZ"/>
        </w:rPr>
        <w:t>s</w:t>
      </w:r>
      <w:r>
        <w:rPr>
          <w:rFonts w:ascii="Times New Roman" w:eastAsia="Times New Roman" w:hAnsi="Times New Roman" w:cs="Times New Roman"/>
          <w:color w:val="333333"/>
          <w:szCs w:val="24"/>
          <w:lang w:eastAsia="cs-CZ"/>
        </w:rPr>
        <w:t xml:space="preserve">ký les se nachází v západních </w:t>
      </w:r>
      <w:r w:rsidR="00E52088">
        <w:rPr>
          <w:rFonts w:ascii="Times New Roman" w:eastAsia="Times New Roman" w:hAnsi="Times New Roman" w:cs="Times New Roman"/>
          <w:color w:val="333333"/>
          <w:szCs w:val="24"/>
          <w:lang w:eastAsia="cs-CZ"/>
        </w:rPr>
        <w:t>Čechách zhruba mezi Karlovými Vary, Mariánskými Lázněmi a Kynšperkem</w:t>
      </w:r>
      <w:r w:rsidR="00240CE5">
        <w:rPr>
          <w:rFonts w:ascii="Times New Roman" w:eastAsia="Times New Roman" w:hAnsi="Times New Roman" w:cs="Times New Roman"/>
          <w:color w:val="333333"/>
          <w:szCs w:val="24"/>
          <w:lang w:eastAsia="cs-CZ"/>
        </w:rPr>
        <w:t xml:space="preserve"> nad Ohří a představuje</w:t>
      </w:r>
      <w:r w:rsidR="00E52088">
        <w:rPr>
          <w:rFonts w:ascii="Times New Roman" w:eastAsia="Times New Roman" w:hAnsi="Times New Roman" w:cs="Times New Roman"/>
          <w:color w:val="333333"/>
          <w:szCs w:val="24"/>
          <w:lang w:eastAsia="cs-CZ"/>
        </w:rPr>
        <w:t xml:space="preserve"> významný cínový revír Evropy, jež dosáhl největšího rozvoje v 16.století. </w:t>
      </w:r>
      <w:r w:rsidR="00240CE5">
        <w:rPr>
          <w:rFonts w:ascii="Times New Roman" w:eastAsia="Times New Roman" w:hAnsi="Times New Roman" w:cs="Times New Roman"/>
          <w:color w:val="333333"/>
          <w:szCs w:val="24"/>
          <w:lang w:eastAsia="cs-CZ"/>
        </w:rPr>
        <w:t>Tenkrát</w:t>
      </w:r>
      <w:r w:rsidR="00E52088">
        <w:rPr>
          <w:rFonts w:ascii="Times New Roman" w:eastAsia="Times New Roman" w:hAnsi="Times New Roman" w:cs="Times New Roman"/>
          <w:color w:val="333333"/>
          <w:szCs w:val="24"/>
          <w:lang w:eastAsia="cs-CZ"/>
        </w:rPr>
        <w:t xml:space="preserve"> </w:t>
      </w:r>
      <w:r w:rsidR="007128E5">
        <w:rPr>
          <w:rFonts w:ascii="Times New Roman" w:eastAsia="Times New Roman" w:hAnsi="Times New Roman" w:cs="Times New Roman"/>
          <w:color w:val="333333"/>
          <w:szCs w:val="24"/>
          <w:lang w:eastAsia="cs-CZ"/>
        </w:rPr>
        <w:t>objemem své těžby, hlavně cínu, ovlivňoval jeho cenu a obchodování s ním.</w:t>
      </w:r>
    </w:p>
    <w:p w:rsidR="007128E5" w:rsidRDefault="007128E5"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Tato situace si vyžádala nákladná opatření na zajištění dostatku vody, která zde měla dvě základní úlohy. Úlohu technologickou, když voda byla rozdružovacím médiem, a také úlohu energetickou, když tato poháněla důlní stroje a zařízení v celém revíru. V každém případě šlo o to, udržet vodu v krajině, pro potřeby dolů.</w:t>
      </w:r>
    </w:p>
    <w:p w:rsidR="00143154" w:rsidRDefault="007128E5"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To však vyžadovalo vybudovat taková zařízení, která toto umožnila. Tak vznikla důmyslná vodní soustava sestávající z přívodních vodních přivaděčů, přepouštěcích i shromažďovacích rybníků</w:t>
      </w:r>
      <w:r w:rsidR="00143154">
        <w:rPr>
          <w:rFonts w:ascii="Times New Roman" w:eastAsia="Times New Roman" w:hAnsi="Times New Roman" w:cs="Times New Roman"/>
          <w:color w:val="333333"/>
          <w:szCs w:val="24"/>
          <w:lang w:eastAsia="cs-CZ"/>
        </w:rPr>
        <w:t xml:space="preserve"> a nádrží. Do této soustavy patřila Dlouhá stoka, Puškařovská st</w:t>
      </w:r>
      <w:r w:rsidR="00D876EC">
        <w:rPr>
          <w:rFonts w:ascii="Times New Roman" w:eastAsia="Times New Roman" w:hAnsi="Times New Roman" w:cs="Times New Roman"/>
          <w:color w:val="333333"/>
          <w:szCs w:val="24"/>
          <w:lang w:eastAsia="cs-CZ"/>
        </w:rPr>
        <w:t>r</w:t>
      </w:r>
      <w:r w:rsidR="00143154">
        <w:rPr>
          <w:rFonts w:ascii="Times New Roman" w:eastAsia="Times New Roman" w:hAnsi="Times New Roman" w:cs="Times New Roman"/>
          <w:color w:val="333333"/>
          <w:szCs w:val="24"/>
          <w:lang w:eastAsia="cs-CZ"/>
        </w:rPr>
        <w:t>o</w:t>
      </w:r>
      <w:r w:rsidR="00D876EC">
        <w:rPr>
          <w:rFonts w:ascii="Times New Roman" w:eastAsia="Times New Roman" w:hAnsi="Times New Roman" w:cs="Times New Roman"/>
          <w:color w:val="333333"/>
          <w:szCs w:val="24"/>
          <w:lang w:eastAsia="cs-CZ"/>
        </w:rPr>
        <w:t>uh</w:t>
      </w:r>
      <w:r w:rsidR="00143154">
        <w:rPr>
          <w:rFonts w:ascii="Times New Roman" w:eastAsia="Times New Roman" w:hAnsi="Times New Roman" w:cs="Times New Roman"/>
          <w:color w:val="333333"/>
          <w:szCs w:val="24"/>
          <w:lang w:eastAsia="cs-CZ"/>
        </w:rPr>
        <w:t>a, rybníky na Kladské, rybníky podél Dlouhé stoky, nakonec rybníky a spojky v </w:t>
      </w:r>
      <w:proofErr w:type="spellStart"/>
      <w:r w:rsidR="00143154">
        <w:rPr>
          <w:rFonts w:ascii="Times New Roman" w:eastAsia="Times New Roman" w:hAnsi="Times New Roman" w:cs="Times New Roman"/>
          <w:color w:val="333333"/>
          <w:szCs w:val="24"/>
          <w:lang w:eastAsia="cs-CZ"/>
        </w:rPr>
        <w:t>Seifartsgrünu</w:t>
      </w:r>
      <w:proofErr w:type="spellEnd"/>
      <w:r w:rsidR="00143154">
        <w:rPr>
          <w:rFonts w:ascii="Times New Roman" w:eastAsia="Times New Roman" w:hAnsi="Times New Roman" w:cs="Times New Roman"/>
          <w:color w:val="333333"/>
          <w:szCs w:val="24"/>
          <w:lang w:eastAsia="cs-CZ"/>
        </w:rPr>
        <w:t xml:space="preserve">, nad </w:t>
      </w:r>
      <w:proofErr w:type="spellStart"/>
      <w:r w:rsidR="00143154">
        <w:rPr>
          <w:rFonts w:ascii="Times New Roman" w:eastAsia="Times New Roman" w:hAnsi="Times New Roman" w:cs="Times New Roman"/>
          <w:color w:val="333333"/>
          <w:szCs w:val="24"/>
          <w:lang w:eastAsia="cs-CZ"/>
        </w:rPr>
        <w:t>Hubem</w:t>
      </w:r>
      <w:proofErr w:type="spellEnd"/>
      <w:r w:rsidR="00143154">
        <w:rPr>
          <w:rFonts w:ascii="Times New Roman" w:eastAsia="Times New Roman" w:hAnsi="Times New Roman" w:cs="Times New Roman"/>
          <w:color w:val="333333"/>
          <w:szCs w:val="24"/>
          <w:lang w:eastAsia="cs-CZ"/>
        </w:rPr>
        <w:t xml:space="preserve"> a také rybníky na výšině Hahn</w:t>
      </w:r>
      <w:r w:rsidR="008F6053">
        <w:rPr>
          <w:rFonts w:ascii="Times New Roman" w:eastAsia="Times New Roman" w:hAnsi="Times New Roman" w:cs="Times New Roman"/>
          <w:color w:val="333333"/>
          <w:szCs w:val="24"/>
          <w:lang w:eastAsia="cs-CZ"/>
        </w:rPr>
        <w:t xml:space="preserve"> mezi Krásnem a Horním Slavkovem</w:t>
      </w:r>
      <w:r w:rsidR="00143154">
        <w:rPr>
          <w:rFonts w:ascii="Times New Roman" w:eastAsia="Times New Roman" w:hAnsi="Times New Roman" w:cs="Times New Roman"/>
          <w:color w:val="333333"/>
          <w:szCs w:val="24"/>
          <w:lang w:eastAsia="cs-CZ"/>
        </w:rPr>
        <w:t>. Celý systém byl odvodňován Stokou, do níž byla zaústěna dědičná Pluhova štola</w:t>
      </w:r>
      <w:r w:rsidR="005455F8">
        <w:rPr>
          <w:rFonts w:ascii="Times New Roman" w:eastAsia="Times New Roman" w:hAnsi="Times New Roman" w:cs="Times New Roman"/>
          <w:color w:val="333333"/>
          <w:szCs w:val="24"/>
          <w:lang w:eastAsia="cs-CZ"/>
        </w:rPr>
        <w:t>, stahující podzemní vody z celého revíru.</w:t>
      </w:r>
    </w:p>
    <w:p w:rsidR="007529BA" w:rsidRDefault="007529BA"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5455F8">
        <w:rPr>
          <w:rFonts w:ascii="Times New Roman" w:eastAsia="Times New Roman" w:hAnsi="Times New Roman" w:cs="Times New Roman"/>
          <w:color w:val="333333"/>
          <w:szCs w:val="24"/>
          <w:lang w:eastAsia="cs-CZ"/>
        </w:rPr>
        <w:t>T</w:t>
      </w:r>
      <w:r>
        <w:rPr>
          <w:rFonts w:ascii="Times New Roman" w:eastAsia="Times New Roman" w:hAnsi="Times New Roman" w:cs="Times New Roman"/>
          <w:color w:val="333333"/>
          <w:szCs w:val="24"/>
          <w:lang w:eastAsia="cs-CZ"/>
        </w:rPr>
        <w:t>ato soustava byla řízena provozním řádem, který zahrnoval různé varianty užívání.</w:t>
      </w:r>
    </w:p>
    <w:p w:rsidR="00C41AB6" w:rsidRDefault="008F6053" w:rsidP="008F605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Celkem oprávněně byla podstatná část této soustavy v roce 2014 prohlášena národní kulturní památkou. Nicméně podívejme se blíže na část, které do prohlášení nebyla zahrnuta. Jedná se o</w:t>
      </w:r>
      <w:r w:rsidR="00143154">
        <w:rPr>
          <w:rFonts w:ascii="Times New Roman" w:eastAsia="Times New Roman" w:hAnsi="Times New Roman" w:cs="Times New Roman"/>
          <w:color w:val="333333"/>
          <w:szCs w:val="24"/>
          <w:lang w:eastAsia="cs-CZ"/>
        </w:rPr>
        <w:t xml:space="preserve"> </w:t>
      </w:r>
      <w:proofErr w:type="spellStart"/>
      <w:r w:rsidR="00143154">
        <w:rPr>
          <w:rFonts w:ascii="Times New Roman" w:eastAsia="Times New Roman" w:hAnsi="Times New Roman" w:cs="Times New Roman"/>
          <w:color w:val="333333"/>
          <w:szCs w:val="24"/>
          <w:lang w:eastAsia="cs-CZ"/>
        </w:rPr>
        <w:t>tzv.Puškařovsk</w:t>
      </w:r>
      <w:r>
        <w:rPr>
          <w:rFonts w:ascii="Times New Roman" w:eastAsia="Times New Roman" w:hAnsi="Times New Roman" w:cs="Times New Roman"/>
          <w:color w:val="333333"/>
          <w:szCs w:val="24"/>
          <w:lang w:eastAsia="cs-CZ"/>
        </w:rPr>
        <w:t>ou</w:t>
      </w:r>
      <w:proofErr w:type="spellEnd"/>
      <w:r w:rsidR="00143154">
        <w:rPr>
          <w:rFonts w:ascii="Times New Roman" w:eastAsia="Times New Roman" w:hAnsi="Times New Roman" w:cs="Times New Roman"/>
          <w:color w:val="333333"/>
          <w:szCs w:val="24"/>
          <w:lang w:eastAsia="cs-CZ"/>
        </w:rPr>
        <w:t xml:space="preserve"> strouhu</w:t>
      </w:r>
      <w:r w:rsidR="00C41AB6">
        <w:rPr>
          <w:rFonts w:ascii="Times New Roman" w:eastAsia="Times New Roman" w:hAnsi="Times New Roman" w:cs="Times New Roman"/>
          <w:color w:val="333333"/>
          <w:szCs w:val="24"/>
          <w:lang w:eastAsia="cs-CZ"/>
        </w:rPr>
        <w:t xml:space="preserve"> </w:t>
      </w:r>
      <w:r w:rsidR="00D876EC">
        <w:rPr>
          <w:rFonts w:ascii="Times New Roman" w:eastAsia="Times New Roman" w:hAnsi="Times New Roman" w:cs="Times New Roman"/>
          <w:color w:val="333333"/>
          <w:szCs w:val="24"/>
          <w:lang w:eastAsia="cs-CZ"/>
        </w:rPr>
        <w:t>(dále jen Strouhu)</w:t>
      </w:r>
      <w:r w:rsidR="00143154">
        <w:rPr>
          <w:rFonts w:ascii="Times New Roman" w:eastAsia="Times New Roman" w:hAnsi="Times New Roman" w:cs="Times New Roman"/>
          <w:color w:val="333333"/>
          <w:szCs w:val="24"/>
          <w:lang w:eastAsia="cs-CZ"/>
        </w:rPr>
        <w:t>, zvan</w:t>
      </w:r>
      <w:r>
        <w:rPr>
          <w:rFonts w:ascii="Times New Roman" w:eastAsia="Times New Roman" w:hAnsi="Times New Roman" w:cs="Times New Roman"/>
          <w:color w:val="333333"/>
          <w:szCs w:val="24"/>
          <w:lang w:eastAsia="cs-CZ"/>
        </w:rPr>
        <w:t>ou</w:t>
      </w:r>
      <w:r w:rsidR="00143154">
        <w:rPr>
          <w:rFonts w:ascii="Times New Roman" w:eastAsia="Times New Roman" w:hAnsi="Times New Roman" w:cs="Times New Roman"/>
          <w:color w:val="333333"/>
          <w:szCs w:val="24"/>
          <w:lang w:eastAsia="cs-CZ"/>
        </w:rPr>
        <w:t xml:space="preserve"> též Ebmet</w:t>
      </w:r>
      <w:r w:rsidR="00E54D68">
        <w:rPr>
          <w:rFonts w:ascii="Times New Roman" w:eastAsia="Times New Roman" w:hAnsi="Times New Roman" w:cs="Times New Roman"/>
          <w:color w:val="333333"/>
          <w:szCs w:val="24"/>
          <w:lang w:eastAsia="cs-CZ"/>
        </w:rPr>
        <w:t>h</w:t>
      </w:r>
      <w:r w:rsidR="00C41AB6">
        <w:rPr>
          <w:rFonts w:ascii="Times New Roman" w:eastAsia="Times New Roman" w:hAnsi="Times New Roman" w:cs="Times New Roman"/>
          <w:color w:val="333333"/>
          <w:szCs w:val="24"/>
          <w:lang w:eastAsia="cs-CZ"/>
        </w:rPr>
        <w:t xml:space="preserve">- či </w:t>
      </w:r>
      <w:proofErr w:type="spellStart"/>
      <w:r w:rsidR="00C41AB6">
        <w:rPr>
          <w:rFonts w:ascii="Times New Roman" w:eastAsia="Times New Roman" w:hAnsi="Times New Roman" w:cs="Times New Roman"/>
          <w:color w:val="333333"/>
          <w:szCs w:val="24"/>
          <w:lang w:eastAsia="cs-CZ"/>
        </w:rPr>
        <w:t>Mebmet</w:t>
      </w:r>
      <w:r w:rsidR="00E54D68">
        <w:rPr>
          <w:rFonts w:ascii="Times New Roman" w:eastAsia="Times New Roman" w:hAnsi="Times New Roman" w:cs="Times New Roman"/>
          <w:color w:val="333333"/>
          <w:szCs w:val="24"/>
          <w:lang w:eastAsia="cs-CZ"/>
        </w:rPr>
        <w:t>h</w:t>
      </w:r>
      <w:r w:rsidR="00143154">
        <w:rPr>
          <w:rFonts w:ascii="Times New Roman" w:eastAsia="Times New Roman" w:hAnsi="Times New Roman" w:cs="Times New Roman"/>
          <w:color w:val="333333"/>
          <w:szCs w:val="24"/>
          <w:lang w:eastAsia="cs-CZ"/>
        </w:rPr>
        <w:t>graben</w:t>
      </w:r>
      <w:proofErr w:type="spellEnd"/>
      <w:r w:rsidR="00143154">
        <w:rPr>
          <w:rFonts w:ascii="Times New Roman" w:eastAsia="Times New Roman" w:hAnsi="Times New Roman" w:cs="Times New Roman"/>
          <w:color w:val="333333"/>
          <w:szCs w:val="24"/>
          <w:lang w:eastAsia="cs-CZ"/>
        </w:rPr>
        <w:t>.</w:t>
      </w:r>
      <w:r>
        <w:rPr>
          <w:rFonts w:ascii="Times New Roman" w:eastAsia="Times New Roman" w:hAnsi="Times New Roman" w:cs="Times New Roman"/>
          <w:color w:val="333333"/>
          <w:szCs w:val="24"/>
          <w:lang w:eastAsia="cs-CZ"/>
        </w:rPr>
        <w:t xml:space="preserve"> </w:t>
      </w:r>
      <w:r w:rsidR="00C41AB6">
        <w:rPr>
          <w:rFonts w:ascii="Times New Roman" w:eastAsia="Times New Roman" w:hAnsi="Times New Roman" w:cs="Times New Roman"/>
          <w:color w:val="333333"/>
          <w:szCs w:val="24"/>
          <w:lang w:eastAsia="cs-CZ"/>
        </w:rPr>
        <w:t xml:space="preserve">    </w:t>
      </w:r>
    </w:p>
    <w:p w:rsidR="00143154" w:rsidRDefault="00C41AB6" w:rsidP="008F605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8F6053">
        <w:rPr>
          <w:rFonts w:ascii="Times New Roman" w:eastAsia="Times New Roman" w:hAnsi="Times New Roman" w:cs="Times New Roman"/>
          <w:color w:val="333333"/>
          <w:szCs w:val="24"/>
          <w:lang w:eastAsia="cs-CZ"/>
        </w:rPr>
        <w:t>Ale to se musíme vrátit i v čase.</w:t>
      </w:r>
    </w:p>
    <w:p w:rsidR="00202749" w:rsidRDefault="00202749" w:rsidP="008F6053">
      <w:pPr>
        <w:rPr>
          <w:rFonts w:ascii="Times New Roman" w:eastAsia="Times New Roman" w:hAnsi="Times New Roman" w:cs="Times New Roman"/>
          <w:color w:val="333333"/>
          <w:szCs w:val="24"/>
          <w:lang w:eastAsia="cs-CZ"/>
        </w:rPr>
      </w:pPr>
    </w:p>
    <w:p w:rsidR="00E52088" w:rsidRDefault="00202749" w:rsidP="00202749">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4042811" cy="3356399"/>
            <wp:effectExtent l="19050" t="0" r="0" b="0"/>
            <wp:docPr id="2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045573" cy="3358692"/>
                    </a:xfrm>
                    <a:prstGeom prst="rect">
                      <a:avLst/>
                    </a:prstGeom>
                    <a:noFill/>
                    <a:ln w="9525">
                      <a:noFill/>
                      <a:miter lim="800000"/>
                      <a:headEnd/>
                      <a:tailEnd/>
                    </a:ln>
                  </pic:spPr>
                </pic:pic>
              </a:graphicData>
            </a:graphic>
          </wp:inline>
        </w:drawing>
      </w:r>
    </w:p>
    <w:p w:rsidR="00202749" w:rsidRDefault="00202749" w:rsidP="00202749">
      <w:pPr>
        <w:jc w:val="center"/>
        <w:rPr>
          <w:rFonts w:ascii="Times New Roman" w:eastAsia="Times New Roman" w:hAnsi="Times New Roman" w:cs="Times New Roman"/>
          <w:color w:val="333333"/>
          <w:szCs w:val="24"/>
          <w:lang w:eastAsia="cs-CZ"/>
        </w:rPr>
      </w:pPr>
    </w:p>
    <w:p w:rsidR="00202749" w:rsidRDefault="00E54D68" w:rsidP="00E54D68">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Obr.č.1 - </w:t>
      </w:r>
      <w:r w:rsidR="00202749">
        <w:rPr>
          <w:rFonts w:ascii="Times New Roman" w:eastAsia="Times New Roman" w:hAnsi="Times New Roman" w:cs="Times New Roman"/>
          <w:color w:val="333333"/>
          <w:szCs w:val="24"/>
          <w:lang w:eastAsia="cs-CZ"/>
        </w:rPr>
        <w:t>Naleziště cínu na česko-saském pomezí.(Majer, Těžba cínu..)</w:t>
      </w:r>
    </w:p>
    <w:p w:rsidR="0084112E" w:rsidRPr="009E1086" w:rsidRDefault="009E1086" w:rsidP="00766DFA">
      <w:pPr>
        <w:rPr>
          <w:rFonts w:ascii="Times New Roman" w:eastAsia="Times New Roman" w:hAnsi="Times New Roman" w:cs="Times New Roman"/>
          <w:b/>
          <w:color w:val="333333"/>
          <w:szCs w:val="24"/>
          <w:lang w:eastAsia="cs-CZ"/>
        </w:rPr>
      </w:pPr>
      <w:r w:rsidRPr="009E1086">
        <w:rPr>
          <w:rFonts w:ascii="Times New Roman" w:eastAsia="Times New Roman" w:hAnsi="Times New Roman" w:cs="Times New Roman"/>
          <w:b/>
          <w:color w:val="333333"/>
          <w:szCs w:val="24"/>
          <w:lang w:eastAsia="cs-CZ"/>
        </w:rPr>
        <w:lastRenderedPageBreak/>
        <w:t>Začátek získávání cínu.</w:t>
      </w:r>
    </w:p>
    <w:p w:rsidR="009E1086" w:rsidRDefault="009E1086" w:rsidP="00766DFA">
      <w:pPr>
        <w:rPr>
          <w:rFonts w:ascii="Times New Roman" w:eastAsia="Times New Roman" w:hAnsi="Times New Roman" w:cs="Times New Roman"/>
          <w:color w:val="333333"/>
          <w:szCs w:val="24"/>
          <w:lang w:eastAsia="cs-CZ"/>
        </w:rPr>
      </w:pPr>
    </w:p>
    <w:p w:rsidR="005455F8" w:rsidRDefault="005455F8"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Protože cín se v oblasti těžil cca 700 let, docházelo v průběhu času k přizpůsobení okolního prostředí pro potřeby dolů.</w:t>
      </w:r>
    </w:p>
    <w:p w:rsidR="007B6581" w:rsidRDefault="007B6581" w:rsidP="007B658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Všichni badatelé se shodují v tom, že těžební práce začaly ryžováním cínových krup z potoků a říček vlévajících se do Ohře,</w:t>
      </w:r>
      <w:r w:rsidRPr="00F11FD3">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a vlastně v celém povodí Ohře, od Karlových Varů až po Cheb. Tyto snahy byly činěny asi od 10. do 12.století</w:t>
      </w:r>
      <w:r w:rsidR="00B15D69">
        <w:rPr>
          <w:rFonts w:ascii="Times New Roman" w:eastAsia="Times New Roman" w:hAnsi="Times New Roman" w:cs="Times New Roman"/>
          <w:color w:val="333333"/>
          <w:szCs w:val="24"/>
          <w:lang w:eastAsia="cs-CZ"/>
        </w:rPr>
        <w:t>, později je již existence těžařů ve Slavkovském lese samozřejmostí.</w:t>
      </w:r>
    </w:p>
    <w:p w:rsidR="00B15D69" w:rsidRDefault="00B15D69" w:rsidP="007B658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Městské osídlení je nejdříve doloženo pro Krásno – 13.století, pro Horní Slavkov až později. I zde však bylo starší osídlení a to v osadě Zech – Údolí, mezi Slavkovem a Loktem, </w:t>
      </w:r>
      <w:r w:rsidR="008C7973">
        <w:rPr>
          <w:rFonts w:ascii="Times New Roman" w:eastAsia="Times New Roman" w:hAnsi="Times New Roman" w:cs="Times New Roman"/>
          <w:color w:val="333333"/>
          <w:szCs w:val="24"/>
          <w:lang w:eastAsia="cs-CZ"/>
        </w:rPr>
        <w:t xml:space="preserve">v místě </w:t>
      </w:r>
      <w:proofErr w:type="spellStart"/>
      <w:r w:rsidR="008C7973">
        <w:rPr>
          <w:rFonts w:ascii="Times New Roman" w:eastAsia="Times New Roman" w:hAnsi="Times New Roman" w:cs="Times New Roman"/>
          <w:color w:val="333333"/>
          <w:szCs w:val="24"/>
          <w:lang w:eastAsia="cs-CZ"/>
        </w:rPr>
        <w:t>Im</w:t>
      </w:r>
      <w:proofErr w:type="spellEnd"/>
      <w:r w:rsidR="008C7973">
        <w:rPr>
          <w:rFonts w:ascii="Times New Roman" w:eastAsia="Times New Roman" w:hAnsi="Times New Roman" w:cs="Times New Roman"/>
          <w:color w:val="333333"/>
          <w:szCs w:val="24"/>
          <w:lang w:eastAsia="cs-CZ"/>
        </w:rPr>
        <w:t xml:space="preserve"> </w:t>
      </w:r>
      <w:proofErr w:type="spellStart"/>
      <w:r w:rsidR="008C7973">
        <w:rPr>
          <w:rFonts w:ascii="Times New Roman" w:eastAsia="Times New Roman" w:hAnsi="Times New Roman" w:cs="Times New Roman"/>
          <w:color w:val="333333"/>
          <w:szCs w:val="24"/>
          <w:lang w:eastAsia="cs-CZ"/>
        </w:rPr>
        <w:t>Seifen</w:t>
      </w:r>
      <w:proofErr w:type="spellEnd"/>
      <w:r w:rsidR="008C7973">
        <w:rPr>
          <w:rFonts w:ascii="Times New Roman" w:eastAsia="Times New Roman" w:hAnsi="Times New Roman" w:cs="Times New Roman"/>
          <w:color w:val="333333"/>
          <w:szCs w:val="24"/>
          <w:lang w:eastAsia="cs-CZ"/>
        </w:rPr>
        <w:t xml:space="preserve"> mezi </w:t>
      </w:r>
      <w:proofErr w:type="spellStart"/>
      <w:r w:rsidR="008C7973">
        <w:rPr>
          <w:rFonts w:ascii="Times New Roman" w:eastAsia="Times New Roman" w:hAnsi="Times New Roman" w:cs="Times New Roman"/>
          <w:color w:val="333333"/>
          <w:szCs w:val="24"/>
          <w:lang w:eastAsia="cs-CZ"/>
        </w:rPr>
        <w:t>Třídomím</w:t>
      </w:r>
      <w:proofErr w:type="spellEnd"/>
      <w:r w:rsidR="008C7973">
        <w:rPr>
          <w:rFonts w:ascii="Times New Roman" w:eastAsia="Times New Roman" w:hAnsi="Times New Roman" w:cs="Times New Roman"/>
          <w:color w:val="333333"/>
          <w:szCs w:val="24"/>
          <w:lang w:eastAsia="cs-CZ"/>
        </w:rPr>
        <w:t xml:space="preserve"> a Slavkovem </w:t>
      </w:r>
      <w:r>
        <w:rPr>
          <w:rFonts w:ascii="Times New Roman" w:eastAsia="Times New Roman" w:hAnsi="Times New Roman" w:cs="Times New Roman"/>
          <w:color w:val="333333"/>
          <w:szCs w:val="24"/>
          <w:lang w:eastAsia="cs-CZ"/>
        </w:rPr>
        <w:t xml:space="preserve">a poblíž samotného Slavkova </w:t>
      </w:r>
      <w:r w:rsidR="008C7973">
        <w:rPr>
          <w:rFonts w:ascii="Times New Roman" w:eastAsia="Times New Roman" w:hAnsi="Times New Roman" w:cs="Times New Roman"/>
          <w:color w:val="333333"/>
          <w:szCs w:val="24"/>
          <w:lang w:eastAsia="cs-CZ"/>
        </w:rPr>
        <w:t xml:space="preserve">v místě zvaném </w:t>
      </w:r>
      <w:r>
        <w:rPr>
          <w:rFonts w:ascii="Times New Roman" w:eastAsia="Times New Roman" w:hAnsi="Times New Roman" w:cs="Times New Roman"/>
          <w:color w:val="333333"/>
          <w:szCs w:val="24"/>
          <w:lang w:eastAsia="cs-CZ"/>
        </w:rPr>
        <w:t>Seifertsgrün.</w:t>
      </w:r>
    </w:p>
    <w:p w:rsidR="008C7973" w:rsidRPr="00BB203F" w:rsidRDefault="008C7973" w:rsidP="008C7973">
      <w:pPr>
        <w:shd w:val="clear" w:color="auto" w:fill="F5F5F5"/>
        <w:textAlignment w:val="top"/>
        <w:rPr>
          <w:rFonts w:ascii="Times New Roman" w:eastAsia="Times New Roman" w:hAnsi="Times New Roman" w:cs="Times New Roman"/>
          <w:color w:val="333333"/>
          <w:szCs w:val="24"/>
          <w:lang w:eastAsia="cs-CZ" w:bidi="he-IL"/>
        </w:rPr>
      </w:pPr>
      <w:r>
        <w:rPr>
          <w:rFonts w:ascii="Times New Roman" w:eastAsia="Times New Roman" w:hAnsi="Times New Roman" w:cs="Times New Roman"/>
          <w:color w:val="333333"/>
          <w:szCs w:val="24"/>
          <w:lang w:eastAsia="cs-CZ"/>
        </w:rPr>
        <w:t xml:space="preserve">   Místo </w:t>
      </w:r>
      <w:r w:rsidRPr="00BB203F">
        <w:rPr>
          <w:rFonts w:ascii="Times New Roman" w:eastAsia="Times New Roman" w:hAnsi="Times New Roman" w:cs="Times New Roman"/>
          <w:color w:val="333333"/>
          <w:szCs w:val="24"/>
          <w:lang w:eastAsia="cs-CZ"/>
        </w:rPr>
        <w:t>„</w:t>
      </w:r>
      <w:proofErr w:type="spellStart"/>
      <w:r w:rsidRPr="00BB203F">
        <w:rPr>
          <w:rFonts w:ascii="Times New Roman" w:eastAsia="Times New Roman" w:hAnsi="Times New Roman" w:cs="Times New Roman"/>
          <w:color w:val="333333"/>
          <w:szCs w:val="24"/>
          <w:lang w:eastAsia="cs-CZ"/>
        </w:rPr>
        <w:t>Im</w:t>
      </w:r>
      <w:proofErr w:type="spellEnd"/>
      <w:r w:rsidRPr="00BB203F">
        <w:rPr>
          <w:rFonts w:ascii="Times New Roman" w:eastAsia="Times New Roman" w:hAnsi="Times New Roman" w:cs="Times New Roman"/>
          <w:color w:val="333333"/>
          <w:szCs w:val="24"/>
          <w:lang w:eastAsia="cs-CZ"/>
        </w:rPr>
        <w:t xml:space="preserve"> </w:t>
      </w:r>
      <w:proofErr w:type="spellStart"/>
      <w:r w:rsidRPr="00BB203F">
        <w:rPr>
          <w:rFonts w:ascii="Times New Roman" w:eastAsia="Times New Roman" w:hAnsi="Times New Roman" w:cs="Times New Roman"/>
          <w:color w:val="333333"/>
          <w:szCs w:val="24"/>
          <w:lang w:eastAsia="cs-CZ"/>
        </w:rPr>
        <w:t>seifen</w:t>
      </w:r>
      <w:proofErr w:type="spellEnd"/>
      <w:r w:rsidRPr="00BB203F">
        <w:rPr>
          <w:rFonts w:ascii="Times New Roman" w:eastAsia="Times New Roman" w:hAnsi="Times New Roman" w:cs="Times New Roman"/>
          <w:color w:val="333333"/>
          <w:szCs w:val="24"/>
          <w:lang w:eastAsia="cs-CZ"/>
        </w:rPr>
        <w:t xml:space="preserve"> – </w:t>
      </w:r>
      <w:r>
        <w:rPr>
          <w:rFonts w:ascii="Times New Roman" w:eastAsia="Times New Roman" w:hAnsi="Times New Roman" w:cs="Times New Roman"/>
          <w:color w:val="333333"/>
          <w:szCs w:val="24"/>
          <w:lang w:eastAsia="cs-CZ"/>
        </w:rPr>
        <w:t>Na</w:t>
      </w:r>
      <w:r w:rsidRPr="00BB203F">
        <w:rPr>
          <w:rFonts w:ascii="Times New Roman" w:eastAsia="Times New Roman" w:hAnsi="Times New Roman" w:cs="Times New Roman"/>
          <w:color w:val="333333"/>
          <w:szCs w:val="24"/>
          <w:lang w:eastAsia="cs-CZ"/>
        </w:rPr>
        <w:t> ryžích (Na prádle</w:t>
      </w:r>
      <w:r w:rsidR="00000911">
        <w:rPr>
          <w:rFonts w:ascii="Times New Roman" w:eastAsia="Times New Roman" w:hAnsi="Times New Roman" w:cs="Times New Roman"/>
          <w:color w:val="333333"/>
          <w:szCs w:val="24"/>
          <w:lang w:eastAsia="cs-CZ"/>
        </w:rPr>
        <w:t xml:space="preserve">) se </w:t>
      </w:r>
      <w:r w:rsidRPr="00BB203F">
        <w:rPr>
          <w:rFonts w:ascii="Times New Roman" w:eastAsia="Times New Roman" w:hAnsi="Times New Roman" w:cs="Times New Roman"/>
          <w:color w:val="333333"/>
          <w:szCs w:val="24"/>
          <w:lang w:eastAsia="cs-CZ"/>
        </w:rPr>
        <w:t xml:space="preserve"> promítlo i do účetních knih města </w:t>
      </w:r>
      <w:r w:rsidR="00000911">
        <w:rPr>
          <w:rFonts w:ascii="Times New Roman" w:eastAsia="Times New Roman" w:hAnsi="Times New Roman" w:cs="Times New Roman"/>
          <w:color w:val="333333"/>
          <w:szCs w:val="24"/>
          <w:lang w:eastAsia="cs-CZ"/>
        </w:rPr>
        <w:t xml:space="preserve">Slavkova </w:t>
      </w:r>
      <w:r w:rsidRPr="00BB203F">
        <w:rPr>
          <w:rFonts w:ascii="Times New Roman" w:eastAsia="Times New Roman" w:hAnsi="Times New Roman" w:cs="Times New Roman"/>
          <w:color w:val="333333"/>
          <w:szCs w:val="24"/>
          <w:lang w:eastAsia="cs-CZ"/>
        </w:rPr>
        <w:t>v 16.století</w:t>
      </w:r>
      <w:r w:rsidR="00F16C10">
        <w:rPr>
          <w:rFonts w:ascii="Times New Roman" w:eastAsia="Times New Roman" w:hAnsi="Times New Roman" w:cs="Times New Roman"/>
          <w:color w:val="333333"/>
          <w:szCs w:val="24"/>
          <w:lang w:eastAsia="cs-CZ"/>
        </w:rPr>
        <w:t xml:space="preserve"> pod názvem „</w:t>
      </w:r>
      <w:proofErr w:type="spellStart"/>
      <w:r w:rsidR="00F16C10">
        <w:rPr>
          <w:rFonts w:ascii="Times New Roman" w:eastAsia="Times New Roman" w:hAnsi="Times New Roman" w:cs="Times New Roman"/>
          <w:color w:val="333333"/>
          <w:szCs w:val="24"/>
          <w:lang w:eastAsia="cs-CZ"/>
        </w:rPr>
        <w:t>bei</w:t>
      </w:r>
      <w:proofErr w:type="spellEnd"/>
      <w:r w:rsidR="00F16C10">
        <w:rPr>
          <w:rFonts w:ascii="Times New Roman" w:eastAsia="Times New Roman" w:hAnsi="Times New Roman" w:cs="Times New Roman"/>
          <w:color w:val="333333"/>
          <w:szCs w:val="24"/>
          <w:lang w:eastAsia="cs-CZ"/>
        </w:rPr>
        <w:t xml:space="preserve"> den </w:t>
      </w:r>
      <w:proofErr w:type="spellStart"/>
      <w:r w:rsidR="00F16C10">
        <w:rPr>
          <w:rFonts w:ascii="Times New Roman" w:eastAsia="Times New Roman" w:hAnsi="Times New Roman" w:cs="Times New Roman"/>
          <w:color w:val="333333"/>
          <w:szCs w:val="24"/>
          <w:lang w:eastAsia="cs-CZ"/>
        </w:rPr>
        <w:t>Seuffnern</w:t>
      </w:r>
      <w:proofErr w:type="spellEnd"/>
      <w:r w:rsidR="00F16C10">
        <w:rPr>
          <w:rFonts w:ascii="Times New Roman" w:eastAsia="Times New Roman" w:hAnsi="Times New Roman" w:cs="Times New Roman"/>
          <w:color w:val="333333"/>
          <w:szCs w:val="24"/>
          <w:lang w:eastAsia="cs-CZ"/>
        </w:rPr>
        <w:t>“</w:t>
      </w:r>
      <w:r w:rsidR="00F16C10">
        <w:rPr>
          <w:rFonts w:ascii="Times New Roman" w:eastAsia="Times New Roman" w:hAnsi="Times New Roman" w:cs="Times New Roman"/>
          <w:color w:val="333333"/>
          <w:szCs w:val="24"/>
          <w:rtl/>
          <w:lang w:eastAsia="cs-CZ" w:bidi="he-IL"/>
        </w:rPr>
        <w:t xml:space="preserve">    </w:t>
      </w:r>
    </w:p>
    <w:p w:rsidR="008C7973" w:rsidRDefault="008C7973" w:rsidP="007B6581">
      <w:pPr>
        <w:rPr>
          <w:rFonts w:ascii="Times New Roman" w:eastAsia="Times New Roman" w:hAnsi="Times New Roman" w:cs="Times New Roman"/>
          <w:color w:val="333333"/>
          <w:szCs w:val="24"/>
          <w:lang w:eastAsia="cs-CZ"/>
        </w:rPr>
      </w:pPr>
    </w:p>
    <w:p w:rsidR="008C7973" w:rsidRPr="00BB0C4A" w:rsidRDefault="008C7973" w:rsidP="007B6581">
      <w:pPr>
        <w:rPr>
          <w:rFonts w:ascii="Times New Roman" w:eastAsia="Times New Roman" w:hAnsi="Times New Roman" w:cs="Times New Roman"/>
          <w:i/>
          <w:color w:val="333333"/>
          <w:szCs w:val="24"/>
          <w:lang w:eastAsia="cs-CZ"/>
        </w:rPr>
      </w:pPr>
      <w:r w:rsidRPr="00BB0C4A">
        <w:rPr>
          <w:rFonts w:ascii="Times New Roman" w:eastAsia="Times New Roman" w:hAnsi="Times New Roman" w:cs="Times New Roman"/>
          <w:i/>
          <w:color w:val="333333"/>
          <w:szCs w:val="24"/>
          <w:lang w:eastAsia="cs-CZ"/>
        </w:rPr>
        <w:t>Pozn.</w:t>
      </w:r>
    </w:p>
    <w:p w:rsidR="008C7973" w:rsidRDefault="00BB203F" w:rsidP="00BB203F">
      <w:pPr>
        <w:shd w:val="clear" w:color="auto" w:fill="F5F5F5"/>
        <w:textAlignment w:val="top"/>
        <w:rPr>
          <w:rFonts w:ascii="Times New Roman" w:eastAsia="Times New Roman" w:hAnsi="Times New Roman" w:cs="Times New Roman"/>
          <w:color w:val="333333"/>
          <w:szCs w:val="24"/>
          <w:lang w:eastAsia="cs-CZ"/>
        </w:rPr>
      </w:pPr>
      <w:r w:rsidRPr="00BB203F">
        <w:rPr>
          <w:rFonts w:ascii="Times New Roman" w:eastAsia="Times New Roman" w:hAnsi="Times New Roman" w:cs="Times New Roman"/>
          <w:color w:val="333333"/>
          <w:szCs w:val="24"/>
          <w:lang w:eastAsia="cs-CZ"/>
        </w:rPr>
        <w:t xml:space="preserve">     Renomovaní výzkumníci tvrdí, že </w:t>
      </w:r>
      <w:proofErr w:type="spellStart"/>
      <w:r w:rsidRPr="00BB203F">
        <w:rPr>
          <w:rFonts w:ascii="Times New Roman" w:eastAsia="Times New Roman" w:hAnsi="Times New Roman" w:cs="Times New Roman"/>
          <w:color w:val="333333"/>
          <w:szCs w:val="24"/>
          <w:lang w:eastAsia="cs-CZ"/>
        </w:rPr>
        <w:t>Markomanni</w:t>
      </w:r>
      <w:proofErr w:type="spellEnd"/>
      <w:r w:rsidRPr="00BB203F">
        <w:rPr>
          <w:rFonts w:ascii="Times New Roman" w:eastAsia="Times New Roman" w:hAnsi="Times New Roman" w:cs="Times New Roman"/>
          <w:color w:val="333333"/>
          <w:szCs w:val="24"/>
          <w:lang w:eastAsia="cs-CZ"/>
        </w:rPr>
        <w:t xml:space="preserve"> a po nich zde žijící </w:t>
      </w:r>
      <w:proofErr w:type="spellStart"/>
      <w:r w:rsidRPr="00BB203F">
        <w:rPr>
          <w:rFonts w:ascii="Times New Roman" w:eastAsia="Times New Roman" w:hAnsi="Times New Roman" w:cs="Times New Roman"/>
          <w:color w:val="333333"/>
          <w:szCs w:val="24"/>
          <w:lang w:eastAsia="cs-CZ"/>
        </w:rPr>
        <w:t>Langobardi</w:t>
      </w:r>
      <w:proofErr w:type="spellEnd"/>
      <w:r w:rsidRPr="00BB203F">
        <w:rPr>
          <w:rFonts w:ascii="Times New Roman" w:eastAsia="Times New Roman" w:hAnsi="Times New Roman" w:cs="Times New Roman"/>
          <w:color w:val="333333"/>
          <w:szCs w:val="24"/>
          <w:lang w:eastAsia="cs-CZ"/>
        </w:rPr>
        <w:t>, prováděli těžbu cínu a mědi promýváním písků z potoků, stejně jako Keltové. Toto umění promývání rudy bylo známo od dávných dob a říkalo se mu „</w:t>
      </w:r>
      <w:proofErr w:type="spellStart"/>
      <w:r w:rsidRPr="00BB203F">
        <w:rPr>
          <w:rFonts w:ascii="Times New Roman" w:eastAsia="Times New Roman" w:hAnsi="Times New Roman" w:cs="Times New Roman"/>
          <w:color w:val="333333"/>
          <w:szCs w:val="24"/>
          <w:lang w:eastAsia="cs-CZ"/>
        </w:rPr>
        <w:t>Verseifen</w:t>
      </w:r>
      <w:proofErr w:type="spellEnd"/>
      <w:r w:rsidRPr="00BB203F">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 xml:space="preserve"> </w:t>
      </w:r>
      <w:r w:rsidRPr="00BB203F">
        <w:rPr>
          <w:rFonts w:ascii="Times New Roman" w:eastAsia="Times New Roman" w:hAnsi="Times New Roman" w:cs="Times New Roman"/>
          <w:color w:val="333333"/>
          <w:szCs w:val="24"/>
          <w:lang w:eastAsia="cs-CZ"/>
        </w:rPr>
        <w:t>r</w:t>
      </w:r>
      <w:r>
        <w:rPr>
          <w:rFonts w:ascii="Times New Roman" w:eastAsia="Times New Roman" w:hAnsi="Times New Roman" w:cs="Times New Roman"/>
          <w:color w:val="333333"/>
          <w:szCs w:val="24"/>
          <w:lang w:eastAsia="cs-CZ"/>
        </w:rPr>
        <w:t>y</w:t>
      </w:r>
      <w:r w:rsidRPr="00BB203F">
        <w:rPr>
          <w:rFonts w:ascii="Times New Roman" w:eastAsia="Times New Roman" w:hAnsi="Times New Roman" w:cs="Times New Roman"/>
          <w:color w:val="333333"/>
          <w:szCs w:val="24"/>
          <w:lang w:eastAsia="cs-CZ"/>
        </w:rPr>
        <w:t>žování“</w:t>
      </w:r>
      <w:r w:rsidR="008C7973">
        <w:rPr>
          <w:rFonts w:ascii="Times New Roman" w:eastAsia="Times New Roman" w:hAnsi="Times New Roman" w:cs="Times New Roman"/>
          <w:color w:val="333333"/>
          <w:szCs w:val="24"/>
          <w:lang w:eastAsia="cs-CZ"/>
        </w:rPr>
        <w:t xml:space="preserve">. </w:t>
      </w:r>
    </w:p>
    <w:p w:rsidR="00FA0B88" w:rsidRDefault="00FA0B88" w:rsidP="00F16C10">
      <w:pPr>
        <w:rPr>
          <w:rFonts w:ascii="Times New Roman" w:eastAsia="Times New Roman" w:hAnsi="Times New Roman" w:cs="Times New Roman"/>
          <w:color w:val="888888"/>
          <w:sz w:val="20"/>
          <w:szCs w:val="20"/>
          <w:lang w:eastAsia="cs-CZ"/>
        </w:rPr>
      </w:pPr>
    </w:p>
    <w:p w:rsidR="007E1F4F" w:rsidRDefault="00F16C10" w:rsidP="00756EA2">
      <w:pPr>
        <w:rPr>
          <w:rFonts w:ascii="Times New Roman" w:eastAsia="Times New Roman" w:hAnsi="Times New Roman" w:cs="Times New Roman"/>
          <w:noProof/>
          <w:color w:val="333333"/>
          <w:szCs w:val="24"/>
          <w:lang w:eastAsia="cs-CZ"/>
        </w:rPr>
      </w:pPr>
      <w:r>
        <w:rPr>
          <w:rFonts w:ascii="Times New Roman" w:eastAsia="Times New Roman" w:hAnsi="Times New Roman" w:cs="Times New Roman"/>
          <w:color w:val="888888"/>
          <w:sz w:val="20"/>
          <w:szCs w:val="20"/>
          <w:lang w:eastAsia="cs-CZ"/>
        </w:rPr>
        <w:t xml:space="preserve">   </w:t>
      </w:r>
      <w:r>
        <w:rPr>
          <w:rFonts w:ascii="Times New Roman" w:eastAsia="Times New Roman" w:hAnsi="Times New Roman" w:cs="Times New Roman"/>
          <w:color w:val="333333"/>
          <w:szCs w:val="24"/>
          <w:lang w:eastAsia="cs-CZ"/>
        </w:rPr>
        <w:t xml:space="preserve">   Základním předpokladem úspěšného ryžování v místě, byl dostatek „technologické“ vody. </w:t>
      </w:r>
      <w:r w:rsidR="00756EA2">
        <w:rPr>
          <w:rFonts w:ascii="Times New Roman" w:eastAsia="Times New Roman" w:hAnsi="Times New Roman" w:cs="Times New Roman"/>
          <w:color w:val="333333"/>
          <w:szCs w:val="24"/>
          <w:lang w:eastAsia="cs-CZ"/>
        </w:rPr>
        <w:t>Ryžovníci toto řešili budováním vodních nádrží, ze kterých si vodu přiváděli až na pracoviště pomocí žlabů.</w:t>
      </w:r>
      <w:r w:rsidR="007E1F4F" w:rsidRPr="007E1F4F">
        <w:rPr>
          <w:rFonts w:ascii="Times New Roman" w:eastAsia="Times New Roman" w:hAnsi="Times New Roman" w:cs="Times New Roman"/>
          <w:noProof/>
          <w:color w:val="333333"/>
          <w:szCs w:val="24"/>
          <w:lang w:eastAsia="cs-CZ"/>
        </w:rPr>
        <w:t xml:space="preserve"> </w:t>
      </w:r>
      <w:r w:rsidR="004A41D6">
        <w:rPr>
          <w:rFonts w:ascii="Times New Roman" w:eastAsia="Times New Roman" w:hAnsi="Times New Roman" w:cs="Times New Roman"/>
          <w:noProof/>
          <w:color w:val="333333"/>
          <w:szCs w:val="24"/>
          <w:lang w:eastAsia="cs-CZ"/>
        </w:rPr>
        <w:t>O tomto způsobu psal již Agricola, ale je znám i z Aljašky a jiných míst.</w:t>
      </w:r>
    </w:p>
    <w:p w:rsidR="00202749" w:rsidRDefault="00202749" w:rsidP="00756EA2">
      <w:pPr>
        <w:rPr>
          <w:rFonts w:ascii="Times New Roman" w:eastAsia="Times New Roman" w:hAnsi="Times New Roman" w:cs="Times New Roman"/>
          <w:noProof/>
          <w:color w:val="333333"/>
          <w:szCs w:val="24"/>
          <w:lang w:eastAsia="cs-CZ"/>
        </w:rPr>
      </w:pPr>
    </w:p>
    <w:p w:rsidR="007E1F4F" w:rsidRDefault="00E54D68" w:rsidP="007E1F4F">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4271029" cy="3416968"/>
            <wp:effectExtent l="19050" t="0" r="0" b="0"/>
            <wp:docPr id="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272830" cy="3418409"/>
                    </a:xfrm>
                    <a:prstGeom prst="rect">
                      <a:avLst/>
                    </a:prstGeom>
                    <a:noFill/>
                    <a:ln w="9525">
                      <a:noFill/>
                      <a:miter lim="800000"/>
                      <a:headEnd/>
                      <a:tailEnd/>
                    </a:ln>
                  </pic:spPr>
                </pic:pic>
              </a:graphicData>
            </a:graphic>
          </wp:inline>
        </w:drawing>
      </w:r>
    </w:p>
    <w:p w:rsidR="00E54D68" w:rsidRDefault="00E54D68" w:rsidP="007E1F4F">
      <w:pPr>
        <w:jc w:val="center"/>
        <w:rPr>
          <w:rFonts w:ascii="Times New Roman" w:eastAsia="Times New Roman" w:hAnsi="Times New Roman" w:cs="Times New Roman"/>
          <w:color w:val="333333"/>
          <w:szCs w:val="24"/>
          <w:lang w:eastAsia="cs-CZ"/>
        </w:rPr>
      </w:pPr>
      <w:r w:rsidRPr="00E54D68">
        <w:rPr>
          <w:rFonts w:ascii="Arial" w:eastAsia="Times New Roman" w:hAnsi="Arial" w:cs="Arial"/>
          <w:color w:val="333333"/>
          <w:sz w:val="32"/>
          <w:szCs w:val="32"/>
          <w:lang w:eastAsia="cs-CZ"/>
        </w:rPr>
        <w:t>Obr.č.2</w:t>
      </w:r>
      <w:r>
        <w:rPr>
          <w:rFonts w:ascii="Times New Roman" w:eastAsia="Times New Roman" w:hAnsi="Times New Roman" w:cs="Times New Roman"/>
          <w:noProof/>
          <w:color w:val="333333"/>
          <w:szCs w:val="24"/>
          <w:lang w:eastAsia="cs-CZ"/>
        </w:rPr>
        <w:drawing>
          <wp:inline distT="0" distB="0" distL="0" distR="0">
            <wp:extent cx="4023360" cy="317500"/>
            <wp:effectExtent l="19050" t="0" r="0" b="0"/>
            <wp:docPr id="3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4023360" cy="317500"/>
                    </a:xfrm>
                    <a:prstGeom prst="rect">
                      <a:avLst/>
                    </a:prstGeom>
                    <a:noFill/>
                    <a:ln w="9525">
                      <a:noFill/>
                      <a:miter lim="800000"/>
                      <a:headEnd/>
                      <a:tailEnd/>
                    </a:ln>
                  </pic:spPr>
                </pic:pic>
              </a:graphicData>
            </a:graphic>
          </wp:inline>
        </w:drawing>
      </w:r>
    </w:p>
    <w:p w:rsidR="00E54D68" w:rsidRDefault="00E54D68" w:rsidP="007E1F4F">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2666365" cy="327025"/>
            <wp:effectExtent l="19050" t="0" r="635" b="0"/>
            <wp:docPr id="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666365" cy="3270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333333"/>
          <w:szCs w:val="24"/>
          <w:lang w:eastAsia="cs-CZ"/>
        </w:rPr>
        <w:drawing>
          <wp:inline distT="0" distB="0" distL="0" distR="0">
            <wp:extent cx="2059940" cy="288925"/>
            <wp:effectExtent l="19050" t="0" r="0" b="0"/>
            <wp:docPr id="2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059940" cy="288925"/>
                    </a:xfrm>
                    <a:prstGeom prst="rect">
                      <a:avLst/>
                    </a:prstGeom>
                    <a:noFill/>
                    <a:ln w="9525">
                      <a:noFill/>
                      <a:miter lim="800000"/>
                      <a:headEnd/>
                      <a:tailEnd/>
                    </a:ln>
                  </pic:spPr>
                </pic:pic>
              </a:graphicData>
            </a:graphic>
          </wp:inline>
        </w:drawing>
      </w:r>
    </w:p>
    <w:p w:rsidR="00E54D68" w:rsidRDefault="00E54D68" w:rsidP="007E1F4F">
      <w:pPr>
        <w:jc w:val="center"/>
        <w:rPr>
          <w:rFonts w:ascii="Times New Roman" w:eastAsia="Times New Roman" w:hAnsi="Times New Roman" w:cs="Times New Roman"/>
          <w:color w:val="333333"/>
          <w:szCs w:val="24"/>
          <w:lang w:eastAsia="cs-CZ"/>
        </w:rPr>
      </w:pPr>
    </w:p>
    <w:p w:rsidR="00263EB3" w:rsidRDefault="00263EB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Těžba cínu </w:t>
      </w:r>
      <w:r w:rsidR="00FA0B88">
        <w:rPr>
          <w:rFonts w:ascii="Times New Roman" w:eastAsia="Times New Roman" w:hAnsi="Times New Roman" w:cs="Times New Roman"/>
          <w:color w:val="333333"/>
          <w:szCs w:val="24"/>
          <w:lang w:eastAsia="cs-CZ"/>
        </w:rPr>
        <w:t xml:space="preserve">v zájmovém území </w:t>
      </w:r>
      <w:r>
        <w:rPr>
          <w:rFonts w:ascii="Times New Roman" w:eastAsia="Times New Roman" w:hAnsi="Times New Roman" w:cs="Times New Roman"/>
          <w:color w:val="333333"/>
          <w:szCs w:val="24"/>
          <w:lang w:eastAsia="cs-CZ"/>
        </w:rPr>
        <w:t xml:space="preserve">ryžováním a povrchovou těžbou žilných systémů na Borové hoře v období </w:t>
      </w:r>
      <w:r w:rsidR="00FA0B88">
        <w:rPr>
          <w:rFonts w:ascii="Times New Roman" w:eastAsia="Times New Roman" w:hAnsi="Times New Roman" w:cs="Times New Roman"/>
          <w:color w:val="333333"/>
          <w:szCs w:val="24"/>
          <w:lang w:eastAsia="cs-CZ"/>
        </w:rPr>
        <w:t xml:space="preserve">od </w:t>
      </w:r>
      <w:r>
        <w:rPr>
          <w:rFonts w:ascii="Times New Roman" w:eastAsia="Times New Roman" w:hAnsi="Times New Roman" w:cs="Times New Roman"/>
          <w:color w:val="333333"/>
          <w:szCs w:val="24"/>
          <w:lang w:eastAsia="cs-CZ"/>
        </w:rPr>
        <w:t>12. až 15.století.</w:t>
      </w:r>
      <w:r w:rsidR="006177A1">
        <w:rPr>
          <w:rFonts w:ascii="Times New Roman" w:eastAsia="Times New Roman" w:hAnsi="Times New Roman" w:cs="Times New Roman"/>
          <w:color w:val="333333"/>
          <w:szCs w:val="24"/>
          <w:lang w:eastAsia="cs-CZ"/>
        </w:rPr>
        <w:t xml:space="preserve"> Zde se pohybujeme na poli </w:t>
      </w:r>
      <w:r w:rsidR="00F86743">
        <w:rPr>
          <w:rFonts w:ascii="Times New Roman" w:eastAsia="Times New Roman" w:hAnsi="Times New Roman" w:cs="Times New Roman"/>
          <w:color w:val="333333"/>
          <w:szCs w:val="24"/>
          <w:lang w:eastAsia="cs-CZ"/>
        </w:rPr>
        <w:t xml:space="preserve">nekompletních zpráv </w:t>
      </w:r>
      <w:r w:rsidR="006177A1">
        <w:rPr>
          <w:rFonts w:ascii="Times New Roman" w:eastAsia="Times New Roman" w:hAnsi="Times New Roman" w:cs="Times New Roman"/>
          <w:color w:val="333333"/>
          <w:szCs w:val="24"/>
          <w:lang w:eastAsia="cs-CZ"/>
        </w:rPr>
        <w:lastRenderedPageBreak/>
        <w:t xml:space="preserve">nepřímých údajů, neboť písemné materiály o těžbě byly zničeny v pohnutých časech </w:t>
      </w:r>
      <w:proofErr w:type="spellStart"/>
      <w:r w:rsidR="006177A1">
        <w:rPr>
          <w:rFonts w:ascii="Times New Roman" w:eastAsia="Times New Roman" w:hAnsi="Times New Roman" w:cs="Times New Roman"/>
          <w:color w:val="333333"/>
          <w:szCs w:val="24"/>
          <w:lang w:eastAsia="cs-CZ"/>
        </w:rPr>
        <w:t>šmalkaldské</w:t>
      </w:r>
      <w:proofErr w:type="spellEnd"/>
      <w:r w:rsidR="006177A1">
        <w:rPr>
          <w:rFonts w:ascii="Times New Roman" w:eastAsia="Times New Roman" w:hAnsi="Times New Roman" w:cs="Times New Roman"/>
          <w:color w:val="333333"/>
          <w:szCs w:val="24"/>
          <w:lang w:eastAsia="cs-CZ"/>
        </w:rPr>
        <w:t xml:space="preserve"> války.</w:t>
      </w:r>
      <w:r w:rsidR="00F86743">
        <w:rPr>
          <w:rFonts w:ascii="Times New Roman" w:eastAsia="Times New Roman" w:hAnsi="Times New Roman" w:cs="Times New Roman"/>
          <w:color w:val="333333"/>
          <w:szCs w:val="24"/>
          <w:lang w:eastAsia="cs-CZ"/>
        </w:rPr>
        <w:t xml:space="preserve"> </w:t>
      </w:r>
    </w:p>
    <w:p w:rsidR="00202749" w:rsidRDefault="00202749" w:rsidP="00766DFA">
      <w:pPr>
        <w:rPr>
          <w:rFonts w:ascii="Times New Roman" w:eastAsia="Times New Roman" w:hAnsi="Times New Roman" w:cs="Times New Roman"/>
          <w:color w:val="333333"/>
          <w:szCs w:val="24"/>
          <w:lang w:eastAsia="cs-CZ"/>
        </w:rPr>
      </w:pPr>
    </w:p>
    <w:p w:rsidR="00BB0C4A" w:rsidRDefault="007E1F4F" w:rsidP="00720EE4">
      <w:pPr>
        <w:jc w:val="center"/>
        <w:rPr>
          <w:rFonts w:ascii="Times New Roman" w:eastAsia="Times New Roman" w:hAnsi="Times New Roman" w:cs="Times New Roman"/>
          <w:color w:val="333333"/>
          <w:szCs w:val="24"/>
          <w:lang w:eastAsia="cs-CZ"/>
        </w:rPr>
      </w:pPr>
      <w:r w:rsidRPr="007E1F4F">
        <w:rPr>
          <w:rFonts w:ascii="Times New Roman" w:eastAsia="Times New Roman" w:hAnsi="Times New Roman" w:cs="Times New Roman"/>
          <w:noProof/>
          <w:color w:val="333333"/>
          <w:szCs w:val="24"/>
          <w:lang w:eastAsia="cs-CZ"/>
        </w:rPr>
        <w:drawing>
          <wp:inline distT="0" distB="0" distL="0" distR="0">
            <wp:extent cx="4419300" cy="4254366"/>
            <wp:effectExtent l="19050" t="0" r="300" b="0"/>
            <wp:docPr id="16"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4430671" cy="4265313"/>
                    </a:xfrm>
                    <a:prstGeom prst="rect">
                      <a:avLst/>
                    </a:prstGeom>
                    <a:noFill/>
                    <a:ln w="9525">
                      <a:noFill/>
                      <a:miter lim="800000"/>
                      <a:headEnd/>
                      <a:tailEnd/>
                    </a:ln>
                  </pic:spPr>
                </pic:pic>
              </a:graphicData>
            </a:graphic>
          </wp:inline>
        </w:drawing>
      </w:r>
    </w:p>
    <w:p w:rsidR="00720EE4" w:rsidRDefault="00720EE4" w:rsidP="00720EE4">
      <w:pPr>
        <w:jc w:val="center"/>
        <w:rPr>
          <w:rFonts w:ascii="Times New Roman" w:eastAsia="Times New Roman" w:hAnsi="Times New Roman" w:cs="Times New Roman"/>
          <w:color w:val="333333"/>
          <w:szCs w:val="24"/>
          <w:lang w:eastAsia="cs-CZ"/>
        </w:rPr>
      </w:pPr>
    </w:p>
    <w:p w:rsidR="007E1F4F" w:rsidRDefault="00E54D68" w:rsidP="00E54D68">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Obr.č.3 - </w:t>
      </w:r>
      <w:r w:rsidR="00BD4599">
        <w:rPr>
          <w:rFonts w:ascii="Times New Roman" w:eastAsia="Times New Roman" w:hAnsi="Times New Roman" w:cs="Times New Roman"/>
          <w:noProof/>
          <w:color w:val="333333"/>
          <w:szCs w:val="24"/>
          <w:lang w:eastAsia="cs-CZ"/>
        </w:rPr>
        <w:drawing>
          <wp:inline distT="0" distB="0" distL="0" distR="0">
            <wp:extent cx="4899359" cy="567711"/>
            <wp:effectExtent l="19050" t="0" r="0" b="0"/>
            <wp:docPr id="1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4899179" cy="567690"/>
                    </a:xfrm>
                    <a:prstGeom prst="rect">
                      <a:avLst/>
                    </a:prstGeom>
                    <a:noFill/>
                    <a:ln w="9525">
                      <a:noFill/>
                      <a:miter lim="800000"/>
                      <a:headEnd/>
                      <a:tailEnd/>
                    </a:ln>
                  </pic:spPr>
                </pic:pic>
              </a:graphicData>
            </a:graphic>
          </wp:inline>
        </w:drawing>
      </w:r>
    </w:p>
    <w:p w:rsidR="00E54D68" w:rsidRDefault="00E54D68" w:rsidP="00F16C10">
      <w:pPr>
        <w:rPr>
          <w:rFonts w:ascii="Times New Roman" w:eastAsia="Times New Roman" w:hAnsi="Times New Roman" w:cs="Times New Roman"/>
          <w:color w:val="333333"/>
          <w:szCs w:val="24"/>
          <w:lang w:eastAsia="cs-CZ"/>
        </w:rPr>
      </w:pPr>
    </w:p>
    <w:p w:rsidR="00F16C10" w:rsidRDefault="00F16C10"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Samotné ryžování probíhalo přímo v potoce, nebo poblíž rudonosného vodního toku, dalo se poměrně jednoduchými technickými prostředky docílit usměrnění vodního toku na žádané místo. Pokud nestačily příkopy či kanálky, převedla se voda prkennými koryty. Uvádí se, že jejich délka dosahovala až 50 m.</w:t>
      </w:r>
      <w:r w:rsidRPr="008B27E1">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 xml:space="preserve">(4) </w:t>
      </w:r>
    </w:p>
    <w:p w:rsidR="00F16C10" w:rsidRDefault="00F16C10"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Značná část cínu se však vyskytovala v rozsypech, které se rozprostíraly na poměrně rozsáhlých plochách, a hlavně, byly v některých případech značně vzdáleny od existujících vodních toků.  </w:t>
      </w:r>
    </w:p>
    <w:p w:rsidR="001A30A5" w:rsidRDefault="00FA0B88"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F16C10">
        <w:rPr>
          <w:rFonts w:ascii="Times New Roman" w:eastAsia="Times New Roman" w:hAnsi="Times New Roman" w:cs="Times New Roman"/>
          <w:color w:val="333333"/>
          <w:szCs w:val="24"/>
          <w:lang w:eastAsia="cs-CZ"/>
        </w:rPr>
        <w:t xml:space="preserve">  Dalším problémem využívání vody při dobývání byla její sezónnost. V létě zpravidla voda chyběla, a v zimě byly potůčky většinou zamrzlé a vody bylo opět nedostatek</w:t>
      </w:r>
      <w:r w:rsidR="00586AA6">
        <w:rPr>
          <w:rFonts w:ascii="Times New Roman" w:eastAsia="Times New Roman" w:hAnsi="Times New Roman" w:cs="Times New Roman"/>
          <w:color w:val="333333"/>
          <w:szCs w:val="24"/>
          <w:lang w:eastAsia="cs-CZ"/>
        </w:rPr>
        <w:t xml:space="preserve"> </w:t>
      </w:r>
      <w:r w:rsidR="00F16C10">
        <w:rPr>
          <w:rFonts w:ascii="Times New Roman" w:eastAsia="Times New Roman" w:hAnsi="Times New Roman" w:cs="Times New Roman"/>
          <w:color w:val="333333"/>
          <w:szCs w:val="24"/>
          <w:lang w:eastAsia="cs-CZ"/>
        </w:rPr>
        <w:t xml:space="preserve">/4,str.134/.  </w:t>
      </w:r>
    </w:p>
    <w:p w:rsidR="00756EA2" w:rsidRDefault="001A30A5"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V našem prostoru </w:t>
      </w:r>
      <w:r w:rsidR="00F86743">
        <w:rPr>
          <w:rFonts w:ascii="Times New Roman" w:eastAsia="Times New Roman" w:hAnsi="Times New Roman" w:cs="Times New Roman"/>
          <w:color w:val="333333"/>
          <w:szCs w:val="24"/>
          <w:lang w:eastAsia="cs-CZ"/>
        </w:rPr>
        <w:t>mohli ryžovníci počítat s těmito vodními zdroji</w:t>
      </w:r>
      <w:r w:rsidR="00756EA2">
        <w:rPr>
          <w:rFonts w:ascii="Times New Roman" w:eastAsia="Times New Roman" w:hAnsi="Times New Roman" w:cs="Times New Roman"/>
          <w:color w:val="333333"/>
          <w:szCs w:val="24"/>
          <w:lang w:eastAsia="cs-CZ"/>
        </w:rPr>
        <w:t>.</w:t>
      </w:r>
    </w:p>
    <w:p w:rsidR="00756EA2" w:rsidRDefault="00F86743"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1. Z rašeliniště </w:t>
      </w:r>
      <w:r w:rsidR="00D876EC">
        <w:rPr>
          <w:rFonts w:ascii="Times New Roman" w:eastAsia="Times New Roman" w:hAnsi="Times New Roman" w:cs="Times New Roman"/>
          <w:color w:val="333333"/>
          <w:szCs w:val="24"/>
          <w:lang w:eastAsia="cs-CZ"/>
        </w:rPr>
        <w:t>„</w:t>
      </w:r>
      <w:r>
        <w:rPr>
          <w:rFonts w:ascii="Times New Roman" w:eastAsia="Times New Roman" w:hAnsi="Times New Roman" w:cs="Times New Roman"/>
          <w:color w:val="333333"/>
          <w:szCs w:val="24"/>
          <w:lang w:eastAsia="cs-CZ"/>
        </w:rPr>
        <w:t>V Borkách</w:t>
      </w:r>
      <w:r w:rsidR="00D876EC">
        <w:rPr>
          <w:rFonts w:ascii="Times New Roman" w:eastAsia="Times New Roman" w:hAnsi="Times New Roman" w:cs="Times New Roman"/>
          <w:color w:val="333333"/>
          <w:szCs w:val="24"/>
          <w:lang w:eastAsia="cs-CZ"/>
        </w:rPr>
        <w:t>“</w:t>
      </w:r>
      <w:r>
        <w:rPr>
          <w:rFonts w:ascii="Times New Roman" w:eastAsia="Times New Roman" w:hAnsi="Times New Roman" w:cs="Times New Roman"/>
          <w:color w:val="333333"/>
          <w:szCs w:val="24"/>
          <w:lang w:eastAsia="cs-CZ"/>
        </w:rPr>
        <w:t xml:space="preserve"> vytékal Filzbach, po průtoku Komářím rybníkem pak</w:t>
      </w:r>
      <w:r w:rsidR="00756EA2">
        <w:rPr>
          <w:rFonts w:ascii="Times New Roman" w:eastAsia="Times New Roman" w:hAnsi="Times New Roman" w:cs="Times New Roman"/>
          <w:color w:val="333333"/>
          <w:szCs w:val="24"/>
          <w:lang w:eastAsia="cs-CZ"/>
        </w:rPr>
        <w:t xml:space="preserve"> </w:t>
      </w:r>
      <w:proofErr w:type="spellStart"/>
      <w:r w:rsidR="00756EA2">
        <w:rPr>
          <w:rFonts w:ascii="Times New Roman" w:eastAsia="Times New Roman" w:hAnsi="Times New Roman" w:cs="Times New Roman"/>
          <w:color w:val="333333"/>
          <w:szCs w:val="24"/>
          <w:lang w:eastAsia="cs-CZ"/>
        </w:rPr>
        <w:t>Reinbach</w:t>
      </w:r>
      <w:proofErr w:type="spellEnd"/>
      <w:r w:rsidR="00756EA2">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nyní Komáří potok</w:t>
      </w:r>
      <w:r w:rsidR="00756EA2">
        <w:rPr>
          <w:rFonts w:ascii="Times New Roman" w:eastAsia="Times New Roman" w:hAnsi="Times New Roman" w:cs="Times New Roman"/>
          <w:color w:val="333333"/>
          <w:szCs w:val="24"/>
          <w:lang w:eastAsia="cs-CZ"/>
        </w:rPr>
        <w:t xml:space="preserve"> po celé délce. </w:t>
      </w:r>
    </w:p>
    <w:p w:rsidR="001A30A5" w:rsidRDefault="00756EA2"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2. Dále to byl Silberbach, nyní Stříbrný potok s bezejmenným přítokem, na kterém jsou tři rybníky – Ulmanův rybník a dva rybníky Alisovy. Nad nimi u silnice na Třídomí je jeden bezejmenný rybník a poblíž Zaječího vrchu je, nyní již prázdný </w:t>
      </w:r>
      <w:proofErr w:type="spellStart"/>
      <w:r>
        <w:rPr>
          <w:rFonts w:ascii="Times New Roman" w:eastAsia="Times New Roman" w:hAnsi="Times New Roman" w:cs="Times New Roman"/>
          <w:color w:val="333333"/>
          <w:szCs w:val="24"/>
          <w:lang w:eastAsia="cs-CZ"/>
        </w:rPr>
        <w:t>Seifenteich</w:t>
      </w:r>
      <w:proofErr w:type="spellEnd"/>
      <w:r>
        <w:rPr>
          <w:rFonts w:ascii="Times New Roman" w:eastAsia="Times New Roman" w:hAnsi="Times New Roman" w:cs="Times New Roman"/>
          <w:color w:val="333333"/>
          <w:szCs w:val="24"/>
          <w:lang w:eastAsia="cs-CZ"/>
        </w:rPr>
        <w:t xml:space="preserve"> -  Ryžovnický rybník. Stříbrný potok stékal ze severních svahů Špičáku a Vysokého kamene. </w:t>
      </w:r>
    </w:p>
    <w:p w:rsidR="00F86743" w:rsidRDefault="00756EA2" w:rsidP="00F16C10">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3. Nad </w:t>
      </w:r>
      <w:proofErr w:type="spellStart"/>
      <w:r>
        <w:rPr>
          <w:rFonts w:ascii="Times New Roman" w:eastAsia="Times New Roman" w:hAnsi="Times New Roman" w:cs="Times New Roman"/>
          <w:color w:val="333333"/>
          <w:szCs w:val="24"/>
          <w:lang w:eastAsia="cs-CZ"/>
        </w:rPr>
        <w:t>Seifertsgrünem</w:t>
      </w:r>
      <w:proofErr w:type="spellEnd"/>
      <w:r>
        <w:rPr>
          <w:rFonts w:ascii="Times New Roman" w:eastAsia="Times New Roman" w:hAnsi="Times New Roman" w:cs="Times New Roman"/>
          <w:color w:val="333333"/>
          <w:szCs w:val="24"/>
          <w:lang w:eastAsia="cs-CZ"/>
        </w:rPr>
        <w:t xml:space="preserve"> byl zbudován </w:t>
      </w:r>
      <w:r w:rsidR="00204921">
        <w:rPr>
          <w:rFonts w:ascii="Times New Roman" w:eastAsia="Times New Roman" w:hAnsi="Times New Roman" w:cs="Times New Roman"/>
          <w:color w:val="333333"/>
          <w:szCs w:val="24"/>
          <w:lang w:eastAsia="cs-CZ"/>
        </w:rPr>
        <w:t xml:space="preserve">na </w:t>
      </w:r>
      <w:proofErr w:type="spellStart"/>
      <w:r w:rsidR="00204921">
        <w:rPr>
          <w:rFonts w:ascii="Times New Roman" w:eastAsia="Times New Roman" w:hAnsi="Times New Roman" w:cs="Times New Roman"/>
          <w:color w:val="333333"/>
          <w:szCs w:val="24"/>
          <w:lang w:eastAsia="cs-CZ"/>
        </w:rPr>
        <w:t>Seifengrünském</w:t>
      </w:r>
      <w:proofErr w:type="spellEnd"/>
      <w:r w:rsidR="00204921">
        <w:rPr>
          <w:rFonts w:ascii="Times New Roman" w:eastAsia="Times New Roman" w:hAnsi="Times New Roman" w:cs="Times New Roman"/>
          <w:color w:val="333333"/>
          <w:szCs w:val="24"/>
          <w:lang w:eastAsia="cs-CZ"/>
        </w:rPr>
        <w:t xml:space="preserve"> potoku </w:t>
      </w:r>
      <w:proofErr w:type="spellStart"/>
      <w:r>
        <w:rPr>
          <w:rFonts w:ascii="Times New Roman" w:eastAsia="Times New Roman" w:hAnsi="Times New Roman" w:cs="Times New Roman"/>
          <w:color w:val="333333"/>
          <w:szCs w:val="24"/>
          <w:lang w:eastAsia="cs-CZ"/>
        </w:rPr>
        <w:t>tzv.Starý</w:t>
      </w:r>
      <w:proofErr w:type="spellEnd"/>
      <w:r>
        <w:rPr>
          <w:rFonts w:ascii="Times New Roman" w:eastAsia="Times New Roman" w:hAnsi="Times New Roman" w:cs="Times New Roman"/>
          <w:color w:val="333333"/>
          <w:szCs w:val="24"/>
          <w:lang w:eastAsia="cs-CZ"/>
        </w:rPr>
        <w:t xml:space="preserve"> rybník, dnes již nefunkční.</w:t>
      </w:r>
    </w:p>
    <w:p w:rsidR="00391AC1" w:rsidRDefault="004A41D6" w:rsidP="007E1F4F">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lastRenderedPageBreak/>
        <w:drawing>
          <wp:inline distT="0" distB="0" distL="0" distR="0">
            <wp:extent cx="5593649" cy="4646159"/>
            <wp:effectExtent l="19050" t="0" r="7051"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602199" cy="4653261"/>
                    </a:xfrm>
                    <a:prstGeom prst="rect">
                      <a:avLst/>
                    </a:prstGeom>
                    <a:noFill/>
                    <a:ln w="9525">
                      <a:noFill/>
                      <a:miter lim="800000"/>
                      <a:headEnd/>
                      <a:tailEnd/>
                    </a:ln>
                  </pic:spPr>
                </pic:pic>
              </a:graphicData>
            </a:graphic>
          </wp:inline>
        </w:drawing>
      </w:r>
    </w:p>
    <w:p w:rsidR="00BB0C4A" w:rsidRDefault="00BB0C4A" w:rsidP="007E1F4F">
      <w:pPr>
        <w:jc w:val="center"/>
        <w:rPr>
          <w:rFonts w:ascii="Times New Roman" w:eastAsia="Times New Roman" w:hAnsi="Times New Roman" w:cs="Times New Roman"/>
          <w:color w:val="333333"/>
          <w:szCs w:val="24"/>
          <w:lang w:eastAsia="cs-CZ"/>
        </w:rPr>
      </w:pPr>
    </w:p>
    <w:p w:rsidR="00586AA6" w:rsidRDefault="00C41AB6" w:rsidP="00586AA6">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1C2273">
        <w:rPr>
          <w:rFonts w:ascii="Times New Roman" w:eastAsia="Times New Roman" w:hAnsi="Times New Roman" w:cs="Times New Roman"/>
          <w:color w:val="333333"/>
          <w:szCs w:val="24"/>
          <w:lang w:eastAsia="cs-CZ"/>
        </w:rPr>
        <w:t xml:space="preserve">Obr.č.4 - </w:t>
      </w:r>
      <w:r>
        <w:rPr>
          <w:rFonts w:ascii="Times New Roman" w:eastAsia="Times New Roman" w:hAnsi="Times New Roman" w:cs="Times New Roman"/>
          <w:color w:val="333333"/>
          <w:szCs w:val="24"/>
          <w:lang w:eastAsia="cs-CZ"/>
        </w:rPr>
        <w:t xml:space="preserve"> </w:t>
      </w:r>
      <w:r w:rsidR="00586AA6">
        <w:rPr>
          <w:rFonts w:ascii="Times New Roman" w:eastAsia="Times New Roman" w:hAnsi="Times New Roman" w:cs="Times New Roman"/>
          <w:color w:val="333333"/>
          <w:szCs w:val="24"/>
          <w:lang w:eastAsia="cs-CZ"/>
        </w:rPr>
        <w:t xml:space="preserve">Modrými šipkami </w:t>
      </w:r>
      <w:r>
        <w:rPr>
          <w:rFonts w:ascii="Times New Roman" w:eastAsia="Times New Roman" w:hAnsi="Times New Roman" w:cs="Times New Roman"/>
          <w:color w:val="333333"/>
          <w:szCs w:val="24"/>
          <w:lang w:eastAsia="cs-CZ"/>
        </w:rPr>
        <w:t xml:space="preserve">jsou </w:t>
      </w:r>
      <w:r w:rsidR="00586AA6">
        <w:rPr>
          <w:rFonts w:ascii="Times New Roman" w:eastAsia="Times New Roman" w:hAnsi="Times New Roman" w:cs="Times New Roman"/>
          <w:color w:val="333333"/>
          <w:szCs w:val="24"/>
          <w:lang w:eastAsia="cs-CZ"/>
        </w:rPr>
        <w:t xml:space="preserve">znázorněny hlavní vodoteče, modrými kroužky označeny rybníky, </w:t>
      </w:r>
      <w:r w:rsidR="00204921">
        <w:rPr>
          <w:rFonts w:ascii="Times New Roman" w:eastAsia="Times New Roman" w:hAnsi="Times New Roman" w:cs="Times New Roman"/>
          <w:color w:val="333333"/>
          <w:szCs w:val="24"/>
          <w:lang w:eastAsia="cs-CZ"/>
        </w:rPr>
        <w:t xml:space="preserve">Starý a Komáří, </w:t>
      </w:r>
      <w:r w:rsidR="00586AA6">
        <w:rPr>
          <w:rFonts w:ascii="Times New Roman" w:eastAsia="Times New Roman" w:hAnsi="Times New Roman" w:cs="Times New Roman"/>
          <w:color w:val="333333"/>
          <w:szCs w:val="24"/>
          <w:lang w:eastAsia="cs-CZ"/>
        </w:rPr>
        <w:t xml:space="preserve">zřízené </w:t>
      </w:r>
      <w:r w:rsidR="009F16A0">
        <w:rPr>
          <w:rFonts w:ascii="Times New Roman" w:eastAsia="Times New Roman" w:hAnsi="Times New Roman" w:cs="Times New Roman"/>
          <w:color w:val="333333"/>
          <w:szCs w:val="24"/>
          <w:lang w:eastAsia="cs-CZ"/>
        </w:rPr>
        <w:t xml:space="preserve">pravděpodobně </w:t>
      </w:r>
      <w:r w:rsidR="00586AA6">
        <w:rPr>
          <w:rFonts w:ascii="Times New Roman" w:eastAsia="Times New Roman" w:hAnsi="Times New Roman" w:cs="Times New Roman"/>
          <w:color w:val="333333"/>
          <w:szCs w:val="24"/>
          <w:lang w:eastAsia="cs-CZ"/>
        </w:rPr>
        <w:t xml:space="preserve">již před rokem 1500. Zeleně </w:t>
      </w:r>
      <w:r w:rsidR="00497B3F">
        <w:rPr>
          <w:rFonts w:ascii="Times New Roman" w:eastAsia="Times New Roman" w:hAnsi="Times New Roman" w:cs="Times New Roman"/>
          <w:color w:val="333333"/>
          <w:szCs w:val="24"/>
          <w:lang w:eastAsia="cs-CZ"/>
        </w:rPr>
        <w:t xml:space="preserve">v kostce </w:t>
      </w:r>
      <w:r w:rsidR="00586AA6">
        <w:rPr>
          <w:rFonts w:ascii="Times New Roman" w:eastAsia="Times New Roman" w:hAnsi="Times New Roman" w:cs="Times New Roman"/>
          <w:color w:val="333333"/>
          <w:szCs w:val="24"/>
          <w:lang w:eastAsia="cs-CZ"/>
        </w:rPr>
        <w:t xml:space="preserve">je označena výšina Hahn – Kohout, kde bylo počátkem 16.století zjištěno poměrně silné stříbrné žilné zrudnění. </w:t>
      </w:r>
      <w:r w:rsidR="00057593">
        <w:rPr>
          <w:rFonts w:ascii="Times New Roman" w:eastAsia="Times New Roman" w:hAnsi="Times New Roman" w:cs="Times New Roman"/>
          <w:color w:val="333333"/>
          <w:szCs w:val="24"/>
          <w:lang w:eastAsia="cs-CZ"/>
        </w:rPr>
        <w:t>Tento</w:t>
      </w:r>
      <w:r w:rsidR="001C2273">
        <w:rPr>
          <w:rFonts w:ascii="Times New Roman" w:eastAsia="Times New Roman" w:hAnsi="Times New Roman" w:cs="Times New Roman"/>
          <w:color w:val="333333"/>
          <w:szCs w:val="24"/>
          <w:lang w:eastAsia="cs-CZ"/>
        </w:rPr>
        <w:t xml:space="preserve"> revír zde byl evidován ještě v1</w:t>
      </w:r>
      <w:r w:rsidR="00057593">
        <w:rPr>
          <w:rFonts w:ascii="Times New Roman" w:eastAsia="Times New Roman" w:hAnsi="Times New Roman" w:cs="Times New Roman"/>
          <w:color w:val="333333"/>
          <w:szCs w:val="24"/>
          <w:lang w:eastAsia="cs-CZ"/>
        </w:rPr>
        <w:t>.polovině 20.století</w:t>
      </w:r>
      <w:r w:rsidR="009F16A0">
        <w:rPr>
          <w:rFonts w:ascii="Times New Roman" w:eastAsia="Times New Roman" w:hAnsi="Times New Roman" w:cs="Times New Roman"/>
          <w:color w:val="333333"/>
          <w:szCs w:val="24"/>
          <w:lang w:eastAsia="cs-CZ"/>
        </w:rPr>
        <w:t>, kdy později byl</w:t>
      </w:r>
      <w:r w:rsidR="00497B3F">
        <w:rPr>
          <w:rFonts w:ascii="Times New Roman" w:eastAsia="Times New Roman" w:hAnsi="Times New Roman" w:cs="Times New Roman"/>
          <w:color w:val="333333"/>
          <w:szCs w:val="24"/>
          <w:lang w:eastAsia="cs-CZ"/>
        </w:rPr>
        <w:t xml:space="preserve"> též počátek těžby uranu na Slavkovsku. </w:t>
      </w:r>
    </w:p>
    <w:p w:rsidR="00E54D68" w:rsidRDefault="00E54D68" w:rsidP="00586AA6">
      <w:pPr>
        <w:rPr>
          <w:rFonts w:ascii="Times New Roman" w:eastAsia="Times New Roman" w:hAnsi="Times New Roman" w:cs="Times New Roman"/>
          <w:color w:val="333333"/>
          <w:szCs w:val="24"/>
          <w:lang w:eastAsia="cs-CZ"/>
        </w:rPr>
      </w:pPr>
    </w:p>
    <w:p w:rsidR="009E1086" w:rsidRPr="00204921" w:rsidRDefault="00204921" w:rsidP="00766DFA">
      <w:pPr>
        <w:rPr>
          <w:rFonts w:ascii="Times New Roman" w:eastAsia="Times New Roman" w:hAnsi="Times New Roman" w:cs="Times New Roman"/>
          <w:b/>
          <w:color w:val="333333"/>
          <w:szCs w:val="24"/>
          <w:lang w:eastAsia="cs-CZ"/>
        </w:rPr>
      </w:pPr>
      <w:r w:rsidRPr="00204921">
        <w:rPr>
          <w:rFonts w:ascii="Times New Roman" w:eastAsia="Times New Roman" w:hAnsi="Times New Roman" w:cs="Times New Roman"/>
          <w:b/>
          <w:color w:val="333333"/>
          <w:szCs w:val="24"/>
          <w:lang w:eastAsia="cs-CZ"/>
        </w:rPr>
        <w:t>Vznik Puškařovské strouhy.</w:t>
      </w:r>
    </w:p>
    <w:p w:rsidR="00204921" w:rsidRDefault="00204921" w:rsidP="00766DFA">
      <w:pPr>
        <w:rPr>
          <w:rFonts w:ascii="Times New Roman" w:eastAsia="Times New Roman" w:hAnsi="Times New Roman" w:cs="Times New Roman"/>
          <w:color w:val="333333"/>
          <w:szCs w:val="24"/>
          <w:lang w:eastAsia="cs-CZ"/>
        </w:rPr>
      </w:pPr>
    </w:p>
    <w:p w:rsidR="002649D3" w:rsidRDefault="00204921" w:rsidP="002649D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Jak již bylo sděleno výše, počátkem 16.století na výšině Hahn byl zjištěn výskyt stříbrných žil. </w:t>
      </w:r>
      <w:r w:rsidR="00A1475C">
        <w:rPr>
          <w:rFonts w:ascii="Times New Roman" w:eastAsia="Times New Roman" w:hAnsi="Times New Roman" w:cs="Times New Roman"/>
          <w:color w:val="333333"/>
          <w:szCs w:val="24"/>
          <w:lang w:eastAsia="cs-CZ"/>
        </w:rPr>
        <w:t xml:space="preserve">Nejhorší bylo, že zde nebyla žádná voda a nález byl na kopci. Našlo se celkem razantní řešení. Ze stávajícího Komářího rybníka byl vybudován po vrstevnicích vodní přivaděč </w:t>
      </w:r>
      <w:r w:rsidR="00A03870">
        <w:rPr>
          <w:rFonts w:ascii="Times New Roman" w:eastAsia="Times New Roman" w:hAnsi="Times New Roman" w:cs="Times New Roman"/>
          <w:color w:val="333333"/>
          <w:szCs w:val="24"/>
          <w:lang w:eastAsia="cs-CZ"/>
        </w:rPr>
        <w:t xml:space="preserve">– tehdy Ebmet, </w:t>
      </w:r>
      <w:r w:rsidR="00A1475C">
        <w:rPr>
          <w:rFonts w:ascii="Times New Roman" w:eastAsia="Times New Roman" w:hAnsi="Times New Roman" w:cs="Times New Roman"/>
          <w:color w:val="333333"/>
          <w:szCs w:val="24"/>
          <w:lang w:eastAsia="cs-CZ"/>
        </w:rPr>
        <w:t xml:space="preserve">až k bývalému </w:t>
      </w:r>
      <w:r w:rsidR="00C41AB6">
        <w:rPr>
          <w:rFonts w:ascii="Times New Roman" w:eastAsia="Times New Roman" w:hAnsi="Times New Roman" w:cs="Times New Roman"/>
          <w:color w:val="333333"/>
          <w:szCs w:val="24"/>
          <w:lang w:eastAsia="cs-CZ"/>
        </w:rPr>
        <w:t xml:space="preserve">statku </w:t>
      </w:r>
      <w:proofErr w:type="spellStart"/>
      <w:r w:rsidR="00A1475C">
        <w:rPr>
          <w:rFonts w:ascii="Times New Roman" w:eastAsia="Times New Roman" w:hAnsi="Times New Roman" w:cs="Times New Roman"/>
          <w:color w:val="333333"/>
          <w:szCs w:val="24"/>
          <w:lang w:eastAsia="cs-CZ"/>
        </w:rPr>
        <w:t>Putzenhof</w:t>
      </w:r>
      <w:proofErr w:type="spellEnd"/>
      <w:r w:rsidR="00C41AB6">
        <w:rPr>
          <w:rFonts w:ascii="Times New Roman" w:eastAsia="Times New Roman" w:hAnsi="Times New Roman" w:cs="Times New Roman"/>
          <w:color w:val="333333"/>
          <w:szCs w:val="24"/>
          <w:lang w:eastAsia="cs-CZ"/>
        </w:rPr>
        <w:t xml:space="preserve"> (česky </w:t>
      </w:r>
      <w:proofErr w:type="spellStart"/>
      <w:r w:rsidR="00C41AB6">
        <w:rPr>
          <w:rFonts w:ascii="Times New Roman" w:eastAsia="Times New Roman" w:hAnsi="Times New Roman" w:cs="Times New Roman"/>
          <w:color w:val="333333"/>
          <w:szCs w:val="24"/>
          <w:lang w:eastAsia="cs-CZ"/>
        </w:rPr>
        <w:t>Puškařov</w:t>
      </w:r>
      <w:proofErr w:type="spellEnd"/>
      <w:r w:rsidR="00C41AB6">
        <w:rPr>
          <w:rFonts w:ascii="Times New Roman" w:eastAsia="Times New Roman" w:hAnsi="Times New Roman" w:cs="Times New Roman"/>
          <w:color w:val="333333"/>
          <w:szCs w:val="24"/>
          <w:lang w:eastAsia="cs-CZ"/>
        </w:rPr>
        <w:t>)</w:t>
      </w:r>
      <w:r w:rsidR="00A1475C">
        <w:rPr>
          <w:rFonts w:ascii="Times New Roman" w:eastAsia="Times New Roman" w:hAnsi="Times New Roman" w:cs="Times New Roman"/>
          <w:color w:val="333333"/>
          <w:szCs w:val="24"/>
          <w:lang w:eastAsia="cs-CZ"/>
        </w:rPr>
        <w:t xml:space="preserve">. Ve své podstatě </w:t>
      </w:r>
      <w:r w:rsidR="009D17EA">
        <w:rPr>
          <w:rFonts w:ascii="Times New Roman" w:eastAsia="Times New Roman" w:hAnsi="Times New Roman" w:cs="Times New Roman"/>
          <w:color w:val="333333"/>
          <w:szCs w:val="24"/>
          <w:lang w:eastAsia="cs-CZ"/>
        </w:rPr>
        <w:t>podchytil</w:t>
      </w:r>
      <w:r w:rsidR="00A1475C">
        <w:rPr>
          <w:rFonts w:ascii="Times New Roman" w:eastAsia="Times New Roman" w:hAnsi="Times New Roman" w:cs="Times New Roman"/>
          <w:color w:val="333333"/>
          <w:szCs w:val="24"/>
          <w:lang w:eastAsia="cs-CZ"/>
        </w:rPr>
        <w:t xml:space="preserve"> veškeré přítoky, trvalé či příležitostné, na severní straně vrchu </w:t>
      </w:r>
      <w:proofErr w:type="spellStart"/>
      <w:r w:rsidR="00A1475C">
        <w:rPr>
          <w:rFonts w:ascii="Times New Roman" w:eastAsia="Times New Roman" w:hAnsi="Times New Roman" w:cs="Times New Roman"/>
          <w:color w:val="333333"/>
          <w:szCs w:val="24"/>
          <w:lang w:eastAsia="cs-CZ"/>
        </w:rPr>
        <w:t>Svárov</w:t>
      </w:r>
      <w:proofErr w:type="spellEnd"/>
      <w:r w:rsidR="00A1475C">
        <w:rPr>
          <w:rFonts w:ascii="Times New Roman" w:eastAsia="Times New Roman" w:hAnsi="Times New Roman" w:cs="Times New Roman"/>
          <w:color w:val="333333"/>
          <w:szCs w:val="24"/>
          <w:lang w:eastAsia="cs-CZ"/>
        </w:rPr>
        <w:t>, Špičák i Vysoký kámen</w:t>
      </w:r>
      <w:r w:rsidR="009D17EA">
        <w:rPr>
          <w:rFonts w:ascii="Times New Roman" w:eastAsia="Times New Roman" w:hAnsi="Times New Roman" w:cs="Times New Roman"/>
          <w:color w:val="333333"/>
          <w:szCs w:val="24"/>
          <w:lang w:eastAsia="cs-CZ"/>
        </w:rPr>
        <w:t xml:space="preserve"> do jedné vodoteče</w:t>
      </w:r>
      <w:r w:rsidR="00A1475C">
        <w:rPr>
          <w:rFonts w:ascii="Times New Roman" w:eastAsia="Times New Roman" w:hAnsi="Times New Roman" w:cs="Times New Roman"/>
          <w:color w:val="333333"/>
          <w:szCs w:val="24"/>
          <w:lang w:eastAsia="cs-CZ"/>
        </w:rPr>
        <w:t>.</w:t>
      </w:r>
      <w:r w:rsidR="002649D3">
        <w:rPr>
          <w:rFonts w:ascii="Times New Roman" w:eastAsia="Times New Roman" w:hAnsi="Times New Roman" w:cs="Times New Roman"/>
          <w:color w:val="333333"/>
          <w:szCs w:val="24"/>
          <w:lang w:eastAsia="cs-CZ"/>
        </w:rPr>
        <w:t xml:space="preserve"> Tento vodní přivaděč byl dlouhý něco přes 4 km a svou existencí dal základ samostatnému vodnímu systému na severozápadní části slavkovsko-krásenského rybníku. Výstavba tohoto přivaděče byla ukončena v roce 1514. </w:t>
      </w:r>
    </w:p>
    <w:p w:rsidR="001C2273" w:rsidRDefault="002649D3" w:rsidP="002649D3">
      <w:pPr>
        <w:rPr>
          <w:rFonts w:ascii="Times New Roman" w:eastAsia="Times New Roman" w:hAnsi="Times New Roman" w:cs="Times New Roman"/>
          <w:b/>
          <w:color w:val="333333"/>
          <w:szCs w:val="24"/>
          <w:lang w:eastAsia="cs-CZ"/>
        </w:rPr>
      </w:pPr>
      <w:r>
        <w:rPr>
          <w:rFonts w:ascii="Times New Roman" w:eastAsia="Times New Roman" w:hAnsi="Times New Roman" w:cs="Times New Roman"/>
          <w:color w:val="333333"/>
          <w:szCs w:val="24"/>
          <w:lang w:eastAsia="cs-CZ"/>
        </w:rPr>
        <w:t xml:space="preserve">    </w:t>
      </w:r>
      <w:r w:rsidRPr="00D572F8">
        <w:rPr>
          <w:rFonts w:ascii="Times New Roman" w:eastAsia="Times New Roman" w:hAnsi="Times New Roman" w:cs="Times New Roman"/>
          <w:color w:val="333333"/>
          <w:szCs w:val="24"/>
          <w:lang w:eastAsia="cs-CZ"/>
        </w:rPr>
        <w:t xml:space="preserve">Přívod vody tímto přivaděčem sice napomohl těžbě na </w:t>
      </w:r>
      <w:proofErr w:type="spellStart"/>
      <w:r w:rsidRPr="00D572F8">
        <w:rPr>
          <w:rFonts w:ascii="Times New Roman" w:eastAsia="Times New Roman" w:hAnsi="Times New Roman" w:cs="Times New Roman"/>
          <w:color w:val="333333"/>
          <w:szCs w:val="24"/>
          <w:lang w:eastAsia="cs-CZ"/>
        </w:rPr>
        <w:t>Hahnu</w:t>
      </w:r>
      <w:proofErr w:type="spellEnd"/>
      <w:r w:rsidRPr="00D572F8">
        <w:rPr>
          <w:rFonts w:ascii="Times New Roman" w:eastAsia="Times New Roman" w:hAnsi="Times New Roman" w:cs="Times New Roman"/>
          <w:color w:val="333333"/>
          <w:szCs w:val="24"/>
          <w:lang w:eastAsia="cs-CZ"/>
        </w:rPr>
        <w:t xml:space="preserve">, ale potýkal se </w:t>
      </w:r>
      <w:r>
        <w:rPr>
          <w:rFonts w:ascii="Times New Roman" w:eastAsia="Times New Roman" w:hAnsi="Times New Roman" w:cs="Times New Roman"/>
          <w:color w:val="333333"/>
          <w:szCs w:val="24"/>
          <w:lang w:eastAsia="cs-CZ"/>
        </w:rPr>
        <w:t xml:space="preserve">s </w:t>
      </w:r>
      <w:r w:rsidRPr="00D572F8">
        <w:rPr>
          <w:rFonts w:ascii="Times New Roman" w:eastAsia="Times New Roman" w:hAnsi="Times New Roman" w:cs="Times New Roman"/>
          <w:color w:val="333333"/>
          <w:szCs w:val="24"/>
          <w:lang w:eastAsia="cs-CZ"/>
        </w:rPr>
        <w:t xml:space="preserve">nepravidelností, což </w:t>
      </w:r>
      <w:r>
        <w:rPr>
          <w:rFonts w:ascii="Times New Roman" w:eastAsia="Times New Roman" w:hAnsi="Times New Roman" w:cs="Times New Roman"/>
          <w:color w:val="333333"/>
          <w:szCs w:val="24"/>
          <w:lang w:eastAsia="cs-CZ"/>
        </w:rPr>
        <w:t xml:space="preserve">zrovna </w:t>
      </w:r>
      <w:r w:rsidRPr="00D572F8">
        <w:rPr>
          <w:rFonts w:ascii="Times New Roman" w:eastAsia="Times New Roman" w:hAnsi="Times New Roman" w:cs="Times New Roman"/>
          <w:color w:val="333333"/>
          <w:szCs w:val="24"/>
          <w:lang w:eastAsia="cs-CZ"/>
        </w:rPr>
        <w:t>nevyhovovalo</w:t>
      </w:r>
      <w:r>
        <w:rPr>
          <w:rFonts w:ascii="Times New Roman" w:eastAsia="Times New Roman" w:hAnsi="Times New Roman" w:cs="Times New Roman"/>
          <w:color w:val="333333"/>
          <w:szCs w:val="24"/>
          <w:lang w:eastAsia="cs-CZ"/>
        </w:rPr>
        <w:t xml:space="preserve">. Jen lze podotknout, že </w:t>
      </w:r>
      <w:r w:rsidR="00497B3F">
        <w:rPr>
          <w:rFonts w:ascii="Times New Roman" w:eastAsia="Times New Roman" w:hAnsi="Times New Roman" w:cs="Times New Roman"/>
          <w:color w:val="333333"/>
          <w:szCs w:val="24"/>
          <w:lang w:eastAsia="cs-CZ"/>
        </w:rPr>
        <w:t xml:space="preserve">na základě konstrukce tělesa této Strouhy můžeme s velkou pravděpodobností konstatovat, že </w:t>
      </w:r>
      <w:r>
        <w:rPr>
          <w:rFonts w:ascii="Times New Roman" w:eastAsia="Times New Roman" w:hAnsi="Times New Roman" w:cs="Times New Roman"/>
          <w:color w:val="333333"/>
          <w:szCs w:val="24"/>
          <w:lang w:eastAsia="cs-CZ"/>
        </w:rPr>
        <w:t xml:space="preserve">tento přivaděč byl zřízen </w:t>
      </w:r>
      <w:r w:rsidRPr="002649D3">
        <w:rPr>
          <w:rFonts w:ascii="Times New Roman" w:eastAsia="Times New Roman" w:hAnsi="Times New Roman" w:cs="Times New Roman"/>
          <w:b/>
          <w:color w:val="333333"/>
          <w:szCs w:val="24"/>
          <w:lang w:eastAsia="cs-CZ"/>
        </w:rPr>
        <w:t>jen jako přivaděč vody!!</w:t>
      </w:r>
      <w:r w:rsidR="00497B3F">
        <w:rPr>
          <w:rFonts w:ascii="Times New Roman" w:eastAsia="Times New Roman" w:hAnsi="Times New Roman" w:cs="Times New Roman"/>
          <w:b/>
          <w:color w:val="333333"/>
          <w:szCs w:val="24"/>
          <w:lang w:eastAsia="cs-CZ"/>
        </w:rPr>
        <w:t xml:space="preserve"> </w:t>
      </w:r>
    </w:p>
    <w:p w:rsidR="002649D3" w:rsidRPr="00497B3F" w:rsidRDefault="001C2273" w:rsidP="002649D3">
      <w:pPr>
        <w:rPr>
          <w:rFonts w:ascii="Times New Roman" w:eastAsia="Times New Roman" w:hAnsi="Times New Roman" w:cs="Times New Roman"/>
          <w:color w:val="333333"/>
          <w:szCs w:val="24"/>
          <w:lang w:eastAsia="cs-CZ"/>
        </w:rPr>
      </w:pPr>
      <w:r>
        <w:rPr>
          <w:rFonts w:ascii="Times New Roman" w:eastAsia="Times New Roman" w:hAnsi="Times New Roman" w:cs="Times New Roman"/>
          <w:b/>
          <w:color w:val="333333"/>
          <w:szCs w:val="24"/>
          <w:lang w:eastAsia="cs-CZ"/>
        </w:rPr>
        <w:t xml:space="preserve">    </w:t>
      </w:r>
      <w:r w:rsidR="00497B3F">
        <w:rPr>
          <w:rFonts w:ascii="Times New Roman" w:eastAsia="Times New Roman" w:hAnsi="Times New Roman" w:cs="Times New Roman"/>
          <w:color w:val="333333"/>
          <w:szCs w:val="24"/>
          <w:lang w:eastAsia="cs-CZ"/>
        </w:rPr>
        <w:t>S přepravou dříví se nepočítalo.</w:t>
      </w:r>
    </w:p>
    <w:p w:rsidR="002649D3" w:rsidRDefault="002649D3" w:rsidP="002649D3">
      <w:pPr>
        <w:rPr>
          <w:rFonts w:ascii="Times New Roman" w:eastAsia="Times New Roman" w:hAnsi="Times New Roman" w:cs="Times New Roman"/>
          <w:color w:val="333333"/>
          <w:szCs w:val="24"/>
          <w:lang w:eastAsia="cs-CZ"/>
        </w:rPr>
      </w:pPr>
    </w:p>
    <w:p w:rsidR="00497B3F" w:rsidRDefault="00497B3F" w:rsidP="002649D3">
      <w:pP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5582920" cy="3859530"/>
            <wp:effectExtent l="19050" t="0" r="0" b="0"/>
            <wp:docPr id="2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582920" cy="3859530"/>
                    </a:xfrm>
                    <a:prstGeom prst="rect">
                      <a:avLst/>
                    </a:prstGeom>
                    <a:noFill/>
                    <a:ln w="9525">
                      <a:noFill/>
                      <a:miter lim="800000"/>
                      <a:headEnd/>
                      <a:tailEnd/>
                    </a:ln>
                  </pic:spPr>
                </pic:pic>
              </a:graphicData>
            </a:graphic>
          </wp:inline>
        </w:drawing>
      </w:r>
    </w:p>
    <w:p w:rsidR="00497B3F" w:rsidRDefault="00497B3F" w:rsidP="00497B3F"/>
    <w:p w:rsidR="00497B3F" w:rsidRDefault="001C2273" w:rsidP="00497B3F">
      <w:r>
        <w:t xml:space="preserve">Obr.č.5 - </w:t>
      </w:r>
      <w:proofErr w:type="spellStart"/>
      <w:r w:rsidR="00497B3F">
        <w:t>Johann</w:t>
      </w:r>
      <w:proofErr w:type="spellEnd"/>
      <w:r w:rsidR="00497B3F">
        <w:t xml:space="preserve"> Christoph </w:t>
      </w:r>
      <w:proofErr w:type="spellStart"/>
      <w:r w:rsidR="00497B3F">
        <w:t>Müller</w:t>
      </w:r>
      <w:proofErr w:type="spellEnd"/>
      <w:r w:rsidR="00497B3F">
        <w:t xml:space="preserve">, Mapa okrsku Chebského (Loketského), Norimberk 1742. </w:t>
      </w:r>
    </w:p>
    <w:p w:rsidR="00497B3F" w:rsidRPr="00497B3F" w:rsidRDefault="00497B3F" w:rsidP="00497B3F">
      <w:pPr>
        <w:rPr>
          <w:rFonts w:ascii="Times New Roman" w:hAnsi="Times New Roman" w:cs="Times New Roman"/>
        </w:rPr>
      </w:pPr>
      <w:r w:rsidRPr="00497B3F">
        <w:rPr>
          <w:rFonts w:ascii="Times New Roman" w:hAnsi="Times New Roman" w:cs="Times New Roman"/>
        </w:rPr>
        <w:t xml:space="preserve">    V dolní části obrázku je červeně podtržena Flossgraben, tedy Dlouhá Stoka, nad ní je míso označené </w:t>
      </w:r>
      <w:proofErr w:type="spellStart"/>
      <w:r w:rsidRPr="00497B3F">
        <w:rPr>
          <w:rFonts w:ascii="Times New Roman" w:hAnsi="Times New Roman" w:cs="Times New Roman"/>
        </w:rPr>
        <w:t>Theilhaus</w:t>
      </w:r>
      <w:proofErr w:type="spellEnd"/>
      <w:r w:rsidRPr="00497B3F">
        <w:rPr>
          <w:rFonts w:ascii="Times New Roman" w:hAnsi="Times New Roman" w:cs="Times New Roman"/>
        </w:rPr>
        <w:t xml:space="preserve"> – což je dělicí dům – zde se dělily vody na </w:t>
      </w:r>
      <w:r w:rsidR="009F16A0">
        <w:rPr>
          <w:rFonts w:ascii="Times New Roman" w:hAnsi="Times New Roman" w:cs="Times New Roman"/>
        </w:rPr>
        <w:t>K</w:t>
      </w:r>
      <w:r w:rsidRPr="00497B3F">
        <w:rPr>
          <w:rFonts w:ascii="Times New Roman" w:hAnsi="Times New Roman" w:cs="Times New Roman"/>
        </w:rPr>
        <w:t>rásno a na Slavkov.</w:t>
      </w:r>
    </w:p>
    <w:p w:rsidR="0009688B" w:rsidRDefault="00497B3F" w:rsidP="00497B3F">
      <w:pPr>
        <w:rPr>
          <w:rFonts w:ascii="Times New Roman" w:hAnsi="Times New Roman" w:cs="Times New Roman"/>
        </w:rPr>
      </w:pPr>
      <w:r w:rsidRPr="00497B3F">
        <w:rPr>
          <w:rFonts w:ascii="Times New Roman" w:hAnsi="Times New Roman" w:cs="Times New Roman"/>
        </w:rPr>
        <w:t>V oválu je pak, i když velmi nepřesně, zakreslena Puškařovská strouha, včetně dvou rybníků</w:t>
      </w:r>
      <w:r w:rsidR="0009688B">
        <w:rPr>
          <w:rFonts w:ascii="Times New Roman" w:hAnsi="Times New Roman" w:cs="Times New Roman"/>
        </w:rPr>
        <w:t>, zřejmě Nového a Ebmeth.</w:t>
      </w:r>
    </w:p>
    <w:p w:rsidR="0009688B" w:rsidRDefault="0009688B" w:rsidP="00497B3F">
      <w:pPr>
        <w:rPr>
          <w:rFonts w:ascii="Times New Roman" w:hAnsi="Times New Roman" w:cs="Times New Roman"/>
        </w:rPr>
      </w:pPr>
    </w:p>
    <w:p w:rsidR="00497B3F" w:rsidRPr="00497B3F" w:rsidRDefault="0009688B" w:rsidP="00497B3F">
      <w:pPr>
        <w:rPr>
          <w:rFonts w:ascii="Times New Roman" w:hAnsi="Times New Roman" w:cs="Times New Roman"/>
        </w:rPr>
      </w:pPr>
      <w:r>
        <w:rPr>
          <w:rFonts w:ascii="Times New Roman" w:hAnsi="Times New Roman" w:cs="Times New Roman"/>
        </w:rPr>
        <w:t xml:space="preserve">   Přesnější průběh Strouhy na mapách pak přinesly až mapy samotného revíru, neboť bylo nutno celou soustavu řídit, což bez </w:t>
      </w:r>
      <w:r w:rsidR="000B562E">
        <w:rPr>
          <w:rFonts w:ascii="Times New Roman" w:hAnsi="Times New Roman" w:cs="Times New Roman"/>
        </w:rPr>
        <w:t xml:space="preserve">znalosti </w:t>
      </w:r>
      <w:r>
        <w:rPr>
          <w:rFonts w:ascii="Times New Roman" w:hAnsi="Times New Roman" w:cs="Times New Roman"/>
        </w:rPr>
        <w:t>správného průběhu nešlo.</w:t>
      </w:r>
    </w:p>
    <w:p w:rsidR="001C2273" w:rsidRDefault="001C2273" w:rsidP="001C2273"/>
    <w:p w:rsidR="001C2273" w:rsidRDefault="001C2273" w:rsidP="001C227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Zda ještě později byla z tohoto přivaděče odebírána voda pro ryžování cínu nelze zjistit, neboť terény za pět set let doznaly značných změn. Lze ale soudit že ano, neboť v průběhu 16.století  jsou uváděny v místech „pod </w:t>
      </w:r>
      <w:proofErr w:type="spellStart"/>
      <w:r>
        <w:rPr>
          <w:rFonts w:ascii="Times New Roman" w:eastAsia="Times New Roman" w:hAnsi="Times New Roman" w:cs="Times New Roman"/>
          <w:color w:val="333333"/>
          <w:szCs w:val="24"/>
          <w:lang w:eastAsia="cs-CZ"/>
        </w:rPr>
        <w:t>Ebmetem</w:t>
      </w:r>
      <w:proofErr w:type="spellEnd"/>
      <w:r>
        <w:rPr>
          <w:rFonts w:ascii="Times New Roman" w:eastAsia="Times New Roman" w:hAnsi="Times New Roman" w:cs="Times New Roman"/>
          <w:color w:val="333333"/>
          <w:szCs w:val="24"/>
          <w:lang w:eastAsia="cs-CZ"/>
        </w:rPr>
        <w:t>“ úpravny u hutě.</w:t>
      </w:r>
    </w:p>
    <w:p w:rsidR="001C2273" w:rsidRDefault="001C2273" w:rsidP="001C227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Kolem roku 1516 se při těžební činnosti na Hubské výšině narazilo na zcela nové, ale hlavně nadmíru bohaté ložisko – Hubský peň.</w:t>
      </w:r>
      <w:r w:rsidRPr="00BA28B8">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Již první roky těžby na Hubu ukazovaly na bohatost ložiska tak bylo rozhodnuto, že se zcela přepracuje stávající systém zásobování vodou, neboť vody bylo rázem nedostatek.</w:t>
      </w:r>
    </w:p>
    <w:p w:rsidR="001C2273" w:rsidRDefault="001C2273" w:rsidP="001C227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Z tohoto důvodu byla pod vedením měřiče Hanse </w:t>
      </w:r>
      <w:proofErr w:type="spellStart"/>
      <w:r>
        <w:rPr>
          <w:rFonts w:ascii="Times New Roman" w:eastAsia="Times New Roman" w:hAnsi="Times New Roman" w:cs="Times New Roman"/>
          <w:color w:val="333333"/>
          <w:szCs w:val="24"/>
          <w:lang w:eastAsia="cs-CZ"/>
        </w:rPr>
        <w:t>Rossmeisla</w:t>
      </w:r>
      <w:proofErr w:type="spellEnd"/>
      <w:r>
        <w:rPr>
          <w:rFonts w:ascii="Times New Roman" w:eastAsia="Times New Roman" w:hAnsi="Times New Roman" w:cs="Times New Roman"/>
          <w:color w:val="333333"/>
          <w:szCs w:val="24"/>
          <w:lang w:eastAsia="cs-CZ"/>
        </w:rPr>
        <w:t xml:space="preserve"> provedena komplexní rekonstrukce stávajících přívodů vody tak, aby tento přívod vyhovoval novým poměrům, včetně možnosti dopravovat po tomto kanále dříví pro potřeby dolů.   </w:t>
      </w:r>
    </w:p>
    <w:p w:rsidR="001C2273" w:rsidRDefault="001C2273" w:rsidP="001C227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Tak vznikla Flossgraben, neboli Dlouhá Stoka, která začala fungovat od roku 1535.</w:t>
      </w:r>
    </w:p>
    <w:p w:rsidR="001C2273" w:rsidRDefault="001C2273" w:rsidP="001C2273">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O ní tu již řeč byla.</w:t>
      </w:r>
    </w:p>
    <w:p w:rsidR="00497B3F" w:rsidRDefault="00497B3F" w:rsidP="00497B3F"/>
    <w:p w:rsidR="00497B3F" w:rsidRDefault="00497B3F" w:rsidP="00497B3F"/>
    <w:p w:rsidR="00497B3F" w:rsidRDefault="00497B3F" w:rsidP="002649D3">
      <w:pPr>
        <w:rPr>
          <w:rFonts w:ascii="Times New Roman" w:eastAsia="Times New Roman" w:hAnsi="Times New Roman" w:cs="Times New Roman"/>
          <w:color w:val="333333"/>
          <w:szCs w:val="24"/>
          <w:lang w:eastAsia="cs-CZ"/>
        </w:rPr>
      </w:pPr>
    </w:p>
    <w:p w:rsidR="00A03870" w:rsidRDefault="000A0CFF" w:rsidP="00750B1D">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4562575" cy="5942416"/>
            <wp:effectExtent l="19050" t="0" r="9425" b="0"/>
            <wp:docPr id="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565536" cy="5946273"/>
                    </a:xfrm>
                    <a:prstGeom prst="rect">
                      <a:avLst/>
                    </a:prstGeom>
                    <a:noFill/>
                    <a:ln w="9525">
                      <a:noFill/>
                      <a:miter lim="800000"/>
                      <a:headEnd/>
                      <a:tailEnd/>
                    </a:ln>
                  </pic:spPr>
                </pic:pic>
              </a:graphicData>
            </a:graphic>
          </wp:inline>
        </w:drawing>
      </w:r>
    </w:p>
    <w:p w:rsidR="00A03870" w:rsidRDefault="00A03870" w:rsidP="00766DFA">
      <w:pPr>
        <w:rPr>
          <w:rFonts w:ascii="Times New Roman" w:eastAsia="Times New Roman" w:hAnsi="Times New Roman" w:cs="Times New Roman"/>
          <w:color w:val="333333"/>
          <w:szCs w:val="24"/>
          <w:lang w:eastAsia="cs-CZ"/>
        </w:rPr>
      </w:pPr>
    </w:p>
    <w:p w:rsidR="002649D3" w:rsidRDefault="001C2273" w:rsidP="00766DFA">
      <w:r>
        <w:t xml:space="preserve">Obr.č.6 - </w:t>
      </w:r>
      <w:proofErr w:type="spellStart"/>
      <w:r w:rsidR="00A03870">
        <w:t>Hippmanova</w:t>
      </w:r>
      <w:proofErr w:type="spellEnd"/>
      <w:r w:rsidR="00A03870">
        <w:t xml:space="preserve"> mapa(výsek) z roku 1804 (Archiv </w:t>
      </w:r>
      <w:r w:rsidR="002649D3">
        <w:t xml:space="preserve">Geofond </w:t>
      </w:r>
      <w:r w:rsidR="00A03870">
        <w:t>Kutná Hora</w:t>
      </w:r>
      <w:r w:rsidR="002649D3">
        <w:t>,</w:t>
      </w:r>
      <w:r w:rsidR="00776AF3" w:rsidRPr="00776AF3">
        <w:t xml:space="preserve"> </w:t>
      </w:r>
      <w:r w:rsidR="00776AF3">
        <w:t>S11-01/011.</w:t>
      </w:r>
      <w:r w:rsidR="00A03870">
        <w:t>)</w:t>
      </w:r>
      <w:r w:rsidR="00273C5A">
        <w:t xml:space="preserve"> </w:t>
      </w:r>
      <w:r w:rsidR="000A0CFF">
        <w:t xml:space="preserve">Vlevo nahoře je zeleně označena výšina Hahn – Kohout. Protože mapa pochází se začátku 19.století, je pravděpodobné, že pokud </w:t>
      </w:r>
      <w:r w:rsidR="00C41AB6">
        <w:t xml:space="preserve">se </w:t>
      </w:r>
      <w:r w:rsidR="000A0CFF">
        <w:t xml:space="preserve">v bývalém prostoru „pod </w:t>
      </w:r>
      <w:proofErr w:type="spellStart"/>
      <w:r w:rsidR="000A0CFF">
        <w:t>Ebmetem</w:t>
      </w:r>
      <w:proofErr w:type="spellEnd"/>
      <w:r w:rsidR="000A0CFF">
        <w:t>“</w:t>
      </w:r>
      <w:r w:rsidR="00C41AB6">
        <w:t xml:space="preserve"> </w:t>
      </w:r>
      <w:r w:rsidR="000A0CFF">
        <w:t>ještě ryžovalo, tak stačila voda ze stávajících vodotečí</w:t>
      </w:r>
      <w:r w:rsidR="00273C5A">
        <w:t>, neboť na této mapě žádná odbočka není zakreslena.</w:t>
      </w:r>
      <w:r w:rsidR="00776AF3">
        <w:t xml:space="preserve"> </w:t>
      </w:r>
    </w:p>
    <w:p w:rsidR="00204921" w:rsidRDefault="00204921" w:rsidP="00766DFA">
      <w:pPr>
        <w:rPr>
          <w:rFonts w:ascii="Times New Roman" w:eastAsia="Times New Roman" w:hAnsi="Times New Roman" w:cs="Times New Roman"/>
          <w:color w:val="333333"/>
          <w:szCs w:val="24"/>
          <w:lang w:eastAsia="cs-CZ"/>
        </w:rPr>
      </w:pPr>
    </w:p>
    <w:p w:rsidR="00720EE4" w:rsidRDefault="00720EE4" w:rsidP="00766DFA">
      <w:pPr>
        <w:rPr>
          <w:rFonts w:ascii="Times New Roman" w:eastAsia="Times New Roman" w:hAnsi="Times New Roman" w:cs="Times New Roman"/>
          <w:color w:val="333333"/>
          <w:szCs w:val="24"/>
          <w:lang w:eastAsia="cs-CZ"/>
        </w:rPr>
      </w:pPr>
      <w:r w:rsidRPr="00720EE4">
        <w:rPr>
          <w:rFonts w:ascii="Times New Roman" w:eastAsia="Times New Roman" w:hAnsi="Times New Roman" w:cs="Times New Roman"/>
          <w:b/>
          <w:color w:val="333333"/>
          <w:szCs w:val="24"/>
          <w:lang w:eastAsia="cs-CZ"/>
        </w:rPr>
        <w:t>Provozní problémy</w:t>
      </w:r>
      <w:r>
        <w:rPr>
          <w:rFonts w:ascii="Times New Roman" w:eastAsia="Times New Roman" w:hAnsi="Times New Roman" w:cs="Times New Roman"/>
          <w:color w:val="333333"/>
          <w:szCs w:val="24"/>
          <w:lang w:eastAsia="cs-CZ"/>
        </w:rPr>
        <w:t>.</w:t>
      </w:r>
    </w:p>
    <w:p w:rsidR="00720EE4" w:rsidRDefault="00720EE4" w:rsidP="00766DFA">
      <w:pPr>
        <w:rPr>
          <w:rFonts w:ascii="Times New Roman" w:eastAsia="Times New Roman" w:hAnsi="Times New Roman" w:cs="Times New Roman"/>
          <w:color w:val="333333"/>
          <w:szCs w:val="24"/>
          <w:lang w:eastAsia="cs-CZ"/>
        </w:rPr>
      </w:pPr>
    </w:p>
    <w:p w:rsidR="001C2273" w:rsidRDefault="001C227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057593">
        <w:rPr>
          <w:rFonts w:ascii="Times New Roman" w:eastAsia="Times New Roman" w:hAnsi="Times New Roman" w:cs="Times New Roman"/>
          <w:color w:val="333333"/>
          <w:szCs w:val="24"/>
          <w:lang w:eastAsia="cs-CZ"/>
        </w:rPr>
        <w:t xml:space="preserve">Zprovoznění Dlouhé stoky zajistilo přívod dostatečného množství </w:t>
      </w:r>
      <w:r>
        <w:rPr>
          <w:rFonts w:ascii="Times New Roman" w:eastAsia="Times New Roman" w:hAnsi="Times New Roman" w:cs="Times New Roman"/>
          <w:color w:val="333333"/>
          <w:szCs w:val="24"/>
          <w:lang w:eastAsia="cs-CZ"/>
        </w:rPr>
        <w:t xml:space="preserve">vody </w:t>
      </w:r>
      <w:r w:rsidR="00057593">
        <w:rPr>
          <w:rFonts w:ascii="Times New Roman" w:eastAsia="Times New Roman" w:hAnsi="Times New Roman" w:cs="Times New Roman"/>
          <w:color w:val="333333"/>
          <w:szCs w:val="24"/>
          <w:lang w:eastAsia="cs-CZ"/>
        </w:rPr>
        <w:t>pro důlní provozy, ale to bylo vše.</w:t>
      </w:r>
      <w:r>
        <w:rPr>
          <w:rFonts w:ascii="Times New Roman" w:eastAsia="Times New Roman" w:hAnsi="Times New Roman" w:cs="Times New Roman"/>
          <w:color w:val="333333"/>
          <w:szCs w:val="24"/>
          <w:lang w:eastAsia="cs-CZ"/>
        </w:rPr>
        <w:t xml:space="preserve"> Nikdo neuvažoval, že revír se může potýkat i s nadbytkem vody.  </w:t>
      </w:r>
    </w:p>
    <w:p w:rsidR="00BE0F75" w:rsidRDefault="001C227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Co se však může stát, ukázala povodeň z roku 1543.</w:t>
      </w:r>
    </w:p>
    <w:p w:rsidR="00720EE4" w:rsidRDefault="00BE0F75"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I v dnešních časech vzniká v přírodě úkaz, který se nazývá „přívalové deště“. Toto se právě stalo nad Kladskou. Průtrž mračen způsobila vzedmutí hladiny Dlouhé stoky a</w:t>
      </w:r>
      <w:r w:rsidR="00776AF3">
        <w:rPr>
          <w:rFonts w:ascii="Times New Roman" w:eastAsia="Times New Roman" w:hAnsi="Times New Roman" w:cs="Times New Roman"/>
          <w:color w:val="333333"/>
          <w:szCs w:val="24"/>
          <w:lang w:eastAsia="cs-CZ"/>
        </w:rPr>
        <w:t xml:space="preserve"> snad i Puškařovské strouhy. Dří</w:t>
      </w:r>
      <w:r>
        <w:rPr>
          <w:rFonts w:ascii="Times New Roman" w:eastAsia="Times New Roman" w:hAnsi="Times New Roman" w:cs="Times New Roman"/>
          <w:color w:val="333333"/>
          <w:szCs w:val="24"/>
          <w:lang w:eastAsia="cs-CZ"/>
        </w:rPr>
        <w:t xml:space="preserve">ve tato voda odtekla koryty potoků do </w:t>
      </w:r>
      <w:r w:rsidR="00776AF3">
        <w:rPr>
          <w:rFonts w:ascii="Times New Roman" w:eastAsia="Times New Roman" w:hAnsi="Times New Roman" w:cs="Times New Roman"/>
          <w:color w:val="333333"/>
          <w:szCs w:val="24"/>
          <w:lang w:eastAsia="cs-CZ"/>
        </w:rPr>
        <w:t>T</w:t>
      </w:r>
      <w:r>
        <w:rPr>
          <w:rFonts w:ascii="Times New Roman" w:eastAsia="Times New Roman" w:hAnsi="Times New Roman" w:cs="Times New Roman"/>
          <w:color w:val="333333"/>
          <w:szCs w:val="24"/>
          <w:lang w:eastAsia="cs-CZ"/>
        </w:rPr>
        <w:t>eplé či Ohře, ale nyní je vybudované vodní přivaděče přivedly do Kr</w:t>
      </w:r>
      <w:r w:rsidR="00776AF3">
        <w:rPr>
          <w:rFonts w:ascii="Times New Roman" w:eastAsia="Times New Roman" w:hAnsi="Times New Roman" w:cs="Times New Roman"/>
          <w:color w:val="333333"/>
          <w:szCs w:val="24"/>
          <w:lang w:eastAsia="cs-CZ"/>
        </w:rPr>
        <w:t>á</w:t>
      </w:r>
      <w:r>
        <w:rPr>
          <w:rFonts w:ascii="Times New Roman" w:eastAsia="Times New Roman" w:hAnsi="Times New Roman" w:cs="Times New Roman"/>
          <w:color w:val="333333"/>
          <w:szCs w:val="24"/>
          <w:lang w:eastAsia="cs-CZ"/>
        </w:rPr>
        <w:t>sna a Slavkova. Na báňských provozech, na domech a hlavně na březích Stoky nadělala škody za 80 000 zlatých.</w:t>
      </w:r>
    </w:p>
    <w:p w:rsidR="00BE0F75" w:rsidRDefault="00BE0F75"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Zjistilo se, že pro provozy snad systém zásobování vodou vyhovoval, ale pro bezpečnost provozu nikoliv. Kverkové se sešli a v roce 1546 vytvořili společnost, která měla problém vyřešit.</w:t>
      </w:r>
      <w:r w:rsidR="00776AF3">
        <w:rPr>
          <w:rFonts w:ascii="Times New Roman" w:eastAsia="Times New Roman" w:hAnsi="Times New Roman" w:cs="Times New Roman"/>
          <w:color w:val="333333"/>
          <w:szCs w:val="24"/>
          <w:lang w:eastAsia="cs-CZ"/>
        </w:rPr>
        <w:t xml:space="preserve"> Vsadili na to, že pokud přijde další vodní příval, bylo by nejlépe jej někde zadržet.</w:t>
      </w:r>
    </w:p>
    <w:p w:rsidR="00776AF3" w:rsidRDefault="00BA28B8"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Druhá p</w:t>
      </w:r>
      <w:r w:rsidR="00776AF3">
        <w:rPr>
          <w:rFonts w:ascii="Times New Roman" w:eastAsia="Times New Roman" w:hAnsi="Times New Roman" w:cs="Times New Roman"/>
          <w:color w:val="333333"/>
          <w:szCs w:val="24"/>
          <w:lang w:eastAsia="cs-CZ"/>
        </w:rPr>
        <w:t>olovina 16.století je tedy naplněna budováním záchytných rybníků.</w:t>
      </w:r>
    </w:p>
    <w:p w:rsidR="00776AF3" w:rsidRDefault="00776AF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V místech nad </w:t>
      </w:r>
      <w:proofErr w:type="spellStart"/>
      <w:r>
        <w:rPr>
          <w:rFonts w:ascii="Times New Roman" w:eastAsia="Times New Roman" w:hAnsi="Times New Roman" w:cs="Times New Roman"/>
          <w:color w:val="333333"/>
          <w:szCs w:val="24"/>
          <w:lang w:eastAsia="cs-CZ"/>
        </w:rPr>
        <w:t>Seifertsgrünem</w:t>
      </w:r>
      <w:proofErr w:type="spellEnd"/>
      <w:r>
        <w:rPr>
          <w:rFonts w:ascii="Times New Roman" w:eastAsia="Times New Roman" w:hAnsi="Times New Roman" w:cs="Times New Roman"/>
          <w:color w:val="333333"/>
          <w:szCs w:val="24"/>
          <w:lang w:eastAsia="cs-CZ"/>
        </w:rPr>
        <w:t xml:space="preserve"> byl vybudován rybník Dlouhý, z něhož šla voda částečně do Starého rybníku a částečně do úpraven a hutí Hlavního </w:t>
      </w:r>
      <w:proofErr w:type="spellStart"/>
      <w:r>
        <w:rPr>
          <w:rFonts w:ascii="Times New Roman" w:eastAsia="Times New Roman" w:hAnsi="Times New Roman" w:cs="Times New Roman"/>
          <w:color w:val="333333"/>
          <w:szCs w:val="24"/>
          <w:lang w:eastAsia="cs-CZ"/>
        </w:rPr>
        <w:t>Hubského</w:t>
      </w:r>
      <w:proofErr w:type="spellEnd"/>
      <w:r>
        <w:rPr>
          <w:rFonts w:ascii="Times New Roman" w:eastAsia="Times New Roman" w:hAnsi="Times New Roman" w:cs="Times New Roman"/>
          <w:color w:val="333333"/>
          <w:szCs w:val="24"/>
          <w:lang w:eastAsia="cs-CZ"/>
        </w:rPr>
        <w:t xml:space="preserve"> závodu (</w:t>
      </w:r>
      <w:proofErr w:type="spellStart"/>
      <w:r>
        <w:rPr>
          <w:rFonts w:ascii="Times New Roman" w:eastAsia="Times New Roman" w:hAnsi="Times New Roman" w:cs="Times New Roman"/>
          <w:color w:val="333333"/>
          <w:szCs w:val="24"/>
          <w:lang w:eastAsia="cs-CZ"/>
        </w:rPr>
        <w:t>Huberhauptwerk</w:t>
      </w:r>
      <w:proofErr w:type="spellEnd"/>
      <w:r>
        <w:rPr>
          <w:rFonts w:ascii="Times New Roman" w:eastAsia="Times New Roman" w:hAnsi="Times New Roman" w:cs="Times New Roman"/>
          <w:color w:val="333333"/>
          <w:szCs w:val="24"/>
          <w:lang w:eastAsia="cs-CZ"/>
        </w:rPr>
        <w:t>).</w:t>
      </w:r>
    </w:p>
    <w:p w:rsidR="00BE0F75" w:rsidRDefault="00776AF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Na konci </w:t>
      </w:r>
      <w:proofErr w:type="spellStart"/>
      <w:r>
        <w:rPr>
          <w:rFonts w:ascii="Times New Roman" w:eastAsia="Times New Roman" w:hAnsi="Times New Roman" w:cs="Times New Roman"/>
          <w:color w:val="333333"/>
          <w:szCs w:val="24"/>
          <w:lang w:eastAsia="cs-CZ"/>
        </w:rPr>
        <w:t>Ebmetgrabenu</w:t>
      </w:r>
      <w:proofErr w:type="spellEnd"/>
      <w:r>
        <w:rPr>
          <w:rFonts w:ascii="Times New Roman" w:eastAsia="Times New Roman" w:hAnsi="Times New Roman" w:cs="Times New Roman"/>
          <w:color w:val="333333"/>
          <w:szCs w:val="24"/>
          <w:lang w:eastAsia="cs-CZ"/>
        </w:rPr>
        <w:t xml:space="preserve"> pak byl (1564) vybudován rybník Ebmet, který přetrval až do poloviny 20.století. Na začátku </w:t>
      </w:r>
      <w:proofErr w:type="spellStart"/>
      <w:r>
        <w:rPr>
          <w:rFonts w:ascii="Times New Roman" w:eastAsia="Times New Roman" w:hAnsi="Times New Roman" w:cs="Times New Roman"/>
          <w:color w:val="333333"/>
          <w:szCs w:val="24"/>
          <w:lang w:eastAsia="cs-CZ"/>
        </w:rPr>
        <w:t>Ebmetgrabenu</w:t>
      </w:r>
      <w:proofErr w:type="spellEnd"/>
      <w:r>
        <w:rPr>
          <w:rFonts w:ascii="Times New Roman" w:eastAsia="Times New Roman" w:hAnsi="Times New Roman" w:cs="Times New Roman"/>
          <w:color w:val="333333"/>
          <w:szCs w:val="24"/>
          <w:lang w:eastAsia="cs-CZ"/>
        </w:rPr>
        <w:t xml:space="preserve"> to byl pak rybník Nový</w:t>
      </w:r>
      <w:r w:rsidR="006A6DB2">
        <w:rPr>
          <w:rFonts w:ascii="Times New Roman" w:eastAsia="Times New Roman" w:hAnsi="Times New Roman" w:cs="Times New Roman"/>
          <w:color w:val="333333"/>
          <w:szCs w:val="24"/>
          <w:lang w:eastAsia="cs-CZ"/>
        </w:rPr>
        <w:t>.</w:t>
      </w:r>
    </w:p>
    <w:p w:rsidR="006A6DB2" w:rsidRDefault="006A6DB2" w:rsidP="00766DFA">
      <w:pPr>
        <w:rPr>
          <w:rFonts w:ascii="Times New Roman" w:eastAsia="Times New Roman" w:hAnsi="Times New Roman" w:cs="Times New Roman"/>
          <w:color w:val="333333"/>
          <w:szCs w:val="24"/>
          <w:lang w:eastAsia="cs-CZ"/>
        </w:rPr>
      </w:pPr>
    </w:p>
    <w:p w:rsidR="006A6DB2" w:rsidRDefault="006A6DB2"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5255260" cy="3012440"/>
            <wp:effectExtent l="19050" t="0" r="254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255260" cy="3012440"/>
                    </a:xfrm>
                    <a:prstGeom prst="rect">
                      <a:avLst/>
                    </a:prstGeom>
                    <a:noFill/>
                    <a:ln w="9525">
                      <a:noFill/>
                      <a:miter lim="800000"/>
                      <a:headEnd/>
                      <a:tailEnd/>
                    </a:ln>
                  </pic:spPr>
                </pic:pic>
              </a:graphicData>
            </a:graphic>
          </wp:inline>
        </w:drawing>
      </w:r>
    </w:p>
    <w:p w:rsidR="00BE0F75" w:rsidRDefault="00BE0F75" w:rsidP="00766DFA">
      <w:pPr>
        <w:rPr>
          <w:rFonts w:ascii="Times New Roman" w:eastAsia="Times New Roman" w:hAnsi="Times New Roman" w:cs="Times New Roman"/>
          <w:color w:val="333333"/>
          <w:szCs w:val="24"/>
          <w:lang w:eastAsia="cs-CZ"/>
        </w:rPr>
      </w:pPr>
    </w:p>
    <w:p w:rsidR="009E1086" w:rsidRDefault="00ED4839"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Obr.č.7 - </w:t>
      </w:r>
      <w:r w:rsidR="00750B1D">
        <w:rPr>
          <w:rFonts w:ascii="Times New Roman" w:eastAsia="Times New Roman" w:hAnsi="Times New Roman" w:cs="Times New Roman"/>
          <w:color w:val="333333"/>
          <w:szCs w:val="24"/>
          <w:lang w:eastAsia="cs-CZ"/>
        </w:rPr>
        <w:t>Soustava Puškařovské strouhy po dokončení – konec 16.století.</w:t>
      </w:r>
      <w:r w:rsidR="00C219EB">
        <w:rPr>
          <w:rFonts w:ascii="Times New Roman" w:eastAsia="Times New Roman" w:hAnsi="Times New Roman" w:cs="Times New Roman"/>
          <w:color w:val="333333"/>
          <w:szCs w:val="24"/>
          <w:lang w:eastAsia="cs-CZ"/>
        </w:rPr>
        <w:t xml:space="preserve"> Zelené značení – Am Hahn.</w:t>
      </w:r>
    </w:p>
    <w:p w:rsidR="00A13D74" w:rsidRDefault="00A13D74" w:rsidP="00766DFA">
      <w:pPr>
        <w:rPr>
          <w:rFonts w:ascii="Times New Roman" w:eastAsia="Times New Roman" w:hAnsi="Times New Roman" w:cs="Times New Roman"/>
          <w:color w:val="333333"/>
          <w:szCs w:val="24"/>
          <w:lang w:eastAsia="cs-CZ"/>
        </w:rPr>
      </w:pPr>
    </w:p>
    <w:p w:rsidR="005E23D9" w:rsidRDefault="00750B1D"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Soustavu vodotečí, jejíž páteří byla Puškařovská strouha tvořily rybníky Komáří, Nový, Ebmet, Horní Heinzův, Dolní </w:t>
      </w:r>
      <w:proofErr w:type="spellStart"/>
      <w:r>
        <w:rPr>
          <w:rFonts w:ascii="Times New Roman" w:eastAsia="Times New Roman" w:hAnsi="Times New Roman" w:cs="Times New Roman"/>
          <w:color w:val="333333"/>
          <w:szCs w:val="24"/>
          <w:lang w:eastAsia="cs-CZ"/>
        </w:rPr>
        <w:t>Heinzův</w:t>
      </w:r>
      <w:proofErr w:type="spellEnd"/>
      <w:r>
        <w:rPr>
          <w:rFonts w:ascii="Times New Roman" w:eastAsia="Times New Roman" w:hAnsi="Times New Roman" w:cs="Times New Roman"/>
          <w:color w:val="333333"/>
          <w:szCs w:val="24"/>
          <w:lang w:eastAsia="cs-CZ"/>
        </w:rPr>
        <w:t xml:space="preserve"> a rybník </w:t>
      </w:r>
      <w:proofErr w:type="spellStart"/>
      <w:r>
        <w:rPr>
          <w:rFonts w:ascii="Times New Roman" w:eastAsia="Times New Roman" w:hAnsi="Times New Roman" w:cs="Times New Roman"/>
          <w:color w:val="333333"/>
          <w:szCs w:val="24"/>
          <w:lang w:eastAsia="cs-CZ"/>
        </w:rPr>
        <w:t>Sackgraben</w:t>
      </w:r>
      <w:proofErr w:type="spellEnd"/>
      <w:r>
        <w:rPr>
          <w:rFonts w:ascii="Times New Roman" w:eastAsia="Times New Roman" w:hAnsi="Times New Roman" w:cs="Times New Roman"/>
          <w:color w:val="333333"/>
          <w:szCs w:val="24"/>
          <w:lang w:eastAsia="cs-CZ"/>
        </w:rPr>
        <w:t xml:space="preserve">. Je zajímavostí, že mimo rybníku Komářího, který byl údolním rybníkem, byly všechny ostatní </w:t>
      </w:r>
      <w:proofErr w:type="spellStart"/>
      <w:r>
        <w:rPr>
          <w:rFonts w:ascii="Times New Roman" w:eastAsia="Times New Roman" w:hAnsi="Times New Roman" w:cs="Times New Roman"/>
          <w:color w:val="333333"/>
          <w:szCs w:val="24"/>
          <w:lang w:eastAsia="cs-CZ"/>
        </w:rPr>
        <w:t>tzv.vrstevnicovými</w:t>
      </w:r>
      <w:proofErr w:type="spellEnd"/>
      <w:r>
        <w:rPr>
          <w:rFonts w:ascii="Times New Roman" w:eastAsia="Times New Roman" w:hAnsi="Times New Roman" w:cs="Times New Roman"/>
          <w:color w:val="333333"/>
          <w:szCs w:val="24"/>
          <w:lang w:eastAsia="cs-CZ"/>
        </w:rPr>
        <w:t xml:space="preserve"> </w:t>
      </w:r>
      <w:r w:rsidR="006A6DB2">
        <w:rPr>
          <w:rFonts w:ascii="Times New Roman" w:eastAsia="Times New Roman" w:hAnsi="Times New Roman" w:cs="Times New Roman"/>
          <w:color w:val="333333"/>
          <w:szCs w:val="24"/>
          <w:lang w:eastAsia="cs-CZ"/>
        </w:rPr>
        <w:t xml:space="preserve">(terasovými) </w:t>
      </w:r>
      <w:r>
        <w:rPr>
          <w:rFonts w:ascii="Times New Roman" w:eastAsia="Times New Roman" w:hAnsi="Times New Roman" w:cs="Times New Roman"/>
          <w:color w:val="333333"/>
          <w:szCs w:val="24"/>
          <w:lang w:eastAsia="cs-CZ"/>
        </w:rPr>
        <w:t xml:space="preserve">rybníky, což lze vidět na mapách. </w:t>
      </w:r>
    </w:p>
    <w:p w:rsidR="00567B1D" w:rsidRPr="00697C3D" w:rsidRDefault="00AA62A5" w:rsidP="00766DFA">
      <w:pPr>
        <w:rPr>
          <w:rFonts w:ascii="Times New Roman" w:eastAsia="Times New Roman" w:hAnsi="Times New Roman" w:cs="Times New Roman"/>
          <w:color w:val="333333"/>
          <w:szCs w:val="24"/>
          <w:lang w:eastAsia="cs-CZ"/>
        </w:rPr>
      </w:pPr>
      <w:r w:rsidRPr="00D572F8">
        <w:rPr>
          <w:rFonts w:ascii="Times New Roman" w:eastAsia="Times New Roman" w:hAnsi="Times New Roman" w:cs="Times New Roman"/>
          <w:b/>
          <w:color w:val="333333"/>
          <w:szCs w:val="24"/>
          <w:lang w:eastAsia="cs-CZ"/>
        </w:rPr>
        <w:t xml:space="preserve">   </w:t>
      </w:r>
    </w:p>
    <w:p w:rsidR="003C5F71" w:rsidRPr="00C219EB" w:rsidRDefault="00750B1D" w:rsidP="003C5F71">
      <w:pPr>
        <w:rPr>
          <w:rFonts w:ascii="Times New Roman" w:eastAsia="Times New Roman" w:hAnsi="Times New Roman" w:cs="Times New Roman"/>
          <w:b/>
          <w:color w:val="333333"/>
          <w:szCs w:val="24"/>
          <w:lang w:eastAsia="cs-CZ"/>
        </w:rPr>
      </w:pPr>
      <w:r w:rsidRPr="00C219EB">
        <w:rPr>
          <w:rFonts w:ascii="Times New Roman" w:eastAsia="Times New Roman" w:hAnsi="Times New Roman" w:cs="Times New Roman"/>
          <w:b/>
          <w:color w:val="333333"/>
          <w:szCs w:val="24"/>
          <w:lang w:eastAsia="cs-CZ"/>
        </w:rPr>
        <w:t>Objem vody v</w:t>
      </w:r>
      <w:r w:rsidR="00BA28B8">
        <w:rPr>
          <w:rFonts w:ascii="Times New Roman" w:eastAsia="Times New Roman" w:hAnsi="Times New Roman" w:cs="Times New Roman"/>
          <w:b/>
          <w:color w:val="333333"/>
          <w:szCs w:val="24"/>
          <w:lang w:eastAsia="cs-CZ"/>
        </w:rPr>
        <w:t> </w:t>
      </w:r>
      <w:r w:rsidRPr="00C219EB">
        <w:rPr>
          <w:rFonts w:ascii="Times New Roman" w:eastAsia="Times New Roman" w:hAnsi="Times New Roman" w:cs="Times New Roman"/>
          <w:b/>
          <w:color w:val="333333"/>
          <w:szCs w:val="24"/>
          <w:lang w:eastAsia="cs-CZ"/>
        </w:rPr>
        <w:t>soustavě</w:t>
      </w:r>
      <w:r w:rsidR="00BA28B8">
        <w:rPr>
          <w:rFonts w:ascii="Times New Roman" w:eastAsia="Times New Roman" w:hAnsi="Times New Roman" w:cs="Times New Roman"/>
          <w:b/>
          <w:color w:val="333333"/>
          <w:szCs w:val="24"/>
          <w:lang w:eastAsia="cs-CZ"/>
        </w:rPr>
        <w:t xml:space="preserve"> Puškařovské strouhy</w:t>
      </w:r>
      <w:r w:rsidRPr="00C219EB">
        <w:rPr>
          <w:rFonts w:ascii="Times New Roman" w:eastAsia="Times New Roman" w:hAnsi="Times New Roman" w:cs="Times New Roman"/>
          <w:b/>
          <w:color w:val="333333"/>
          <w:szCs w:val="24"/>
          <w:lang w:eastAsia="cs-CZ"/>
        </w:rPr>
        <w:t>.</w:t>
      </w:r>
    </w:p>
    <w:p w:rsidR="00750B1D" w:rsidRDefault="00750B1D" w:rsidP="003C5F71">
      <w:pPr>
        <w:rPr>
          <w:rFonts w:ascii="Times New Roman" w:eastAsia="Times New Roman" w:hAnsi="Times New Roman" w:cs="Times New Roman"/>
          <w:color w:val="333333"/>
          <w:szCs w:val="24"/>
          <w:lang w:eastAsia="cs-CZ"/>
        </w:rPr>
      </w:pPr>
    </w:p>
    <w:tbl>
      <w:tblPr>
        <w:tblStyle w:val="Mkatabulky"/>
        <w:tblW w:w="0" w:type="auto"/>
        <w:tblInd w:w="817" w:type="dxa"/>
        <w:tblLook w:val="04A0"/>
      </w:tblPr>
      <w:tblGrid>
        <w:gridCol w:w="3260"/>
        <w:gridCol w:w="2127"/>
        <w:gridCol w:w="2126"/>
      </w:tblGrid>
      <w:tr w:rsidR="00750B1D" w:rsidTr="00C219EB">
        <w:tc>
          <w:tcPr>
            <w:tcW w:w="3260" w:type="dxa"/>
          </w:tcPr>
          <w:p w:rsidR="00750B1D" w:rsidRDefault="00750B1D"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Název rybníku</w:t>
            </w:r>
          </w:p>
        </w:tc>
        <w:tc>
          <w:tcPr>
            <w:tcW w:w="2127" w:type="dxa"/>
          </w:tcPr>
          <w:p w:rsidR="00750B1D" w:rsidRDefault="00750B1D" w:rsidP="00750B1D">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Obsah vody – </w:t>
            </w:r>
          </w:p>
          <w:p w:rsidR="00750B1D" w:rsidRDefault="00750B1D" w:rsidP="00750B1D">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ve vědrech</w:t>
            </w:r>
          </w:p>
        </w:tc>
        <w:tc>
          <w:tcPr>
            <w:tcW w:w="2126" w:type="dxa"/>
          </w:tcPr>
          <w:p w:rsidR="00750B1D" w:rsidRDefault="00750B1D"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Obsah vody v hl.</w:t>
            </w:r>
          </w:p>
        </w:tc>
      </w:tr>
      <w:tr w:rsidR="00750B1D" w:rsidTr="00C219EB">
        <w:tc>
          <w:tcPr>
            <w:tcW w:w="3260" w:type="dxa"/>
          </w:tcPr>
          <w:p w:rsidR="00750B1D" w:rsidRDefault="00750B1D" w:rsidP="003C5F71">
            <w:pPr>
              <w:rPr>
                <w:rFonts w:ascii="Times New Roman" w:eastAsia="Times New Roman" w:hAnsi="Times New Roman" w:cs="Times New Roman"/>
                <w:color w:val="333333"/>
                <w:szCs w:val="24"/>
                <w:lang w:eastAsia="cs-CZ"/>
              </w:rPr>
            </w:pPr>
            <w:proofErr w:type="spellStart"/>
            <w:r>
              <w:rPr>
                <w:rFonts w:ascii="Times New Roman" w:eastAsia="Times New Roman" w:hAnsi="Times New Roman" w:cs="Times New Roman"/>
                <w:color w:val="333333"/>
                <w:szCs w:val="24"/>
                <w:lang w:eastAsia="cs-CZ"/>
              </w:rPr>
              <w:t>Mückenberský</w:t>
            </w:r>
            <w:proofErr w:type="spellEnd"/>
            <w:r w:rsidR="00C219EB">
              <w:rPr>
                <w:rFonts w:ascii="Times New Roman" w:eastAsia="Times New Roman" w:hAnsi="Times New Roman" w:cs="Times New Roman"/>
                <w:color w:val="333333"/>
                <w:szCs w:val="24"/>
                <w:lang w:eastAsia="cs-CZ"/>
              </w:rPr>
              <w:t xml:space="preserve"> rybník</w:t>
            </w:r>
          </w:p>
        </w:tc>
        <w:tc>
          <w:tcPr>
            <w:tcW w:w="2127"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865 080</w:t>
            </w:r>
          </w:p>
        </w:tc>
        <w:tc>
          <w:tcPr>
            <w:tcW w:w="2126"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489 635</w:t>
            </w:r>
          </w:p>
        </w:tc>
      </w:tr>
      <w:tr w:rsidR="00750B1D" w:rsidTr="00C219EB">
        <w:tc>
          <w:tcPr>
            <w:tcW w:w="3260" w:type="dxa"/>
          </w:tcPr>
          <w:p w:rsidR="00750B1D" w:rsidRDefault="00C219EB"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Nový rybník</w:t>
            </w:r>
          </w:p>
        </w:tc>
        <w:tc>
          <w:tcPr>
            <w:tcW w:w="2127"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871 367</w:t>
            </w:r>
          </w:p>
        </w:tc>
        <w:tc>
          <w:tcPr>
            <w:tcW w:w="2126"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493 190</w:t>
            </w:r>
          </w:p>
        </w:tc>
      </w:tr>
      <w:tr w:rsidR="00750B1D" w:rsidTr="00C219EB">
        <w:tc>
          <w:tcPr>
            <w:tcW w:w="3260" w:type="dxa"/>
          </w:tcPr>
          <w:p w:rsidR="00750B1D" w:rsidRDefault="00C219EB"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Rybník Ebmet</w:t>
            </w:r>
          </w:p>
        </w:tc>
        <w:tc>
          <w:tcPr>
            <w:tcW w:w="2127"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1 536 000</w:t>
            </w:r>
          </w:p>
        </w:tc>
        <w:tc>
          <w:tcPr>
            <w:tcW w:w="2126"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869 375</w:t>
            </w:r>
          </w:p>
        </w:tc>
      </w:tr>
      <w:tr w:rsidR="00750B1D" w:rsidTr="00C219EB">
        <w:tc>
          <w:tcPr>
            <w:tcW w:w="3260" w:type="dxa"/>
          </w:tcPr>
          <w:p w:rsidR="00750B1D" w:rsidRDefault="00C219EB"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Horní Heinzův rybník  + </w:t>
            </w:r>
          </w:p>
          <w:p w:rsidR="00C219EB" w:rsidRDefault="00C219EB"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Dolní Heinzův rybník</w:t>
            </w:r>
          </w:p>
        </w:tc>
        <w:tc>
          <w:tcPr>
            <w:tcW w:w="2127"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70 493</w:t>
            </w:r>
          </w:p>
        </w:tc>
        <w:tc>
          <w:tcPr>
            <w:tcW w:w="2126"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39 890</w:t>
            </w:r>
          </w:p>
        </w:tc>
      </w:tr>
      <w:tr w:rsidR="00750B1D" w:rsidTr="00C219EB">
        <w:tc>
          <w:tcPr>
            <w:tcW w:w="3260" w:type="dxa"/>
          </w:tcPr>
          <w:p w:rsidR="00750B1D" w:rsidRDefault="00C219EB" w:rsidP="00C219EB">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Rybník </w:t>
            </w:r>
            <w:proofErr w:type="spellStart"/>
            <w:r>
              <w:rPr>
                <w:rFonts w:ascii="Times New Roman" w:eastAsia="Times New Roman" w:hAnsi="Times New Roman" w:cs="Times New Roman"/>
                <w:color w:val="333333"/>
                <w:szCs w:val="24"/>
                <w:lang w:eastAsia="cs-CZ"/>
              </w:rPr>
              <w:t>Sackgraben</w:t>
            </w:r>
            <w:proofErr w:type="spellEnd"/>
            <w:r>
              <w:rPr>
                <w:rFonts w:ascii="Times New Roman" w:eastAsia="Times New Roman" w:hAnsi="Times New Roman" w:cs="Times New Roman"/>
                <w:color w:val="333333"/>
                <w:szCs w:val="24"/>
                <w:lang w:eastAsia="cs-CZ"/>
              </w:rPr>
              <w:t xml:space="preserve"> a malé rybníčky pod </w:t>
            </w:r>
            <w:proofErr w:type="spellStart"/>
            <w:r>
              <w:rPr>
                <w:rFonts w:ascii="Times New Roman" w:eastAsia="Times New Roman" w:hAnsi="Times New Roman" w:cs="Times New Roman"/>
                <w:color w:val="333333"/>
                <w:szCs w:val="24"/>
                <w:lang w:eastAsia="cs-CZ"/>
              </w:rPr>
              <w:t>Ebmetem</w:t>
            </w:r>
            <w:proofErr w:type="spellEnd"/>
          </w:p>
        </w:tc>
        <w:tc>
          <w:tcPr>
            <w:tcW w:w="2127"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52 000</w:t>
            </w:r>
          </w:p>
        </w:tc>
        <w:tc>
          <w:tcPr>
            <w:tcW w:w="2126" w:type="dxa"/>
          </w:tcPr>
          <w:p w:rsidR="00750B1D" w:rsidRDefault="00C219EB" w:rsidP="00C219EB">
            <w:pPr>
              <w:jc w:val="right"/>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29 430</w:t>
            </w:r>
          </w:p>
        </w:tc>
      </w:tr>
      <w:tr w:rsidR="00750B1D" w:rsidTr="00C219EB">
        <w:tc>
          <w:tcPr>
            <w:tcW w:w="3260" w:type="dxa"/>
          </w:tcPr>
          <w:p w:rsidR="00750B1D" w:rsidRPr="00C219EB" w:rsidRDefault="00C219EB" w:rsidP="003C5F71">
            <w:pPr>
              <w:rPr>
                <w:rFonts w:ascii="Times New Roman" w:eastAsia="Times New Roman" w:hAnsi="Times New Roman" w:cs="Times New Roman"/>
                <w:b/>
                <w:color w:val="333333"/>
                <w:szCs w:val="24"/>
                <w:lang w:eastAsia="cs-CZ"/>
              </w:rPr>
            </w:pPr>
            <w:r>
              <w:rPr>
                <w:rFonts w:ascii="Times New Roman" w:eastAsia="Times New Roman" w:hAnsi="Times New Roman" w:cs="Times New Roman"/>
                <w:b/>
                <w:color w:val="333333"/>
                <w:szCs w:val="24"/>
                <w:lang w:eastAsia="cs-CZ"/>
              </w:rPr>
              <w:t>CELKEM</w:t>
            </w:r>
          </w:p>
        </w:tc>
        <w:tc>
          <w:tcPr>
            <w:tcW w:w="2127" w:type="dxa"/>
          </w:tcPr>
          <w:p w:rsidR="00C219EB" w:rsidRPr="00C219EB" w:rsidRDefault="00C219EB" w:rsidP="00C219EB">
            <w:pPr>
              <w:jc w:val="right"/>
              <w:rPr>
                <w:rFonts w:ascii="Times New Roman" w:eastAsia="Times New Roman" w:hAnsi="Times New Roman" w:cs="Times New Roman"/>
                <w:b/>
                <w:color w:val="333333"/>
                <w:szCs w:val="24"/>
                <w:lang w:eastAsia="cs-CZ"/>
              </w:rPr>
            </w:pPr>
            <w:r w:rsidRPr="00C219EB">
              <w:rPr>
                <w:rFonts w:ascii="Times New Roman" w:eastAsia="Times New Roman" w:hAnsi="Times New Roman" w:cs="Times New Roman"/>
                <w:b/>
                <w:color w:val="333333"/>
                <w:szCs w:val="24"/>
                <w:lang w:eastAsia="cs-CZ"/>
              </w:rPr>
              <w:t>3 394 940</w:t>
            </w:r>
          </w:p>
        </w:tc>
        <w:tc>
          <w:tcPr>
            <w:tcW w:w="2126" w:type="dxa"/>
          </w:tcPr>
          <w:p w:rsidR="00750B1D" w:rsidRPr="00C219EB" w:rsidRDefault="00C219EB" w:rsidP="00C219EB">
            <w:pPr>
              <w:jc w:val="right"/>
              <w:rPr>
                <w:rFonts w:ascii="Times New Roman" w:eastAsia="Times New Roman" w:hAnsi="Times New Roman" w:cs="Times New Roman"/>
                <w:b/>
                <w:color w:val="333333"/>
                <w:szCs w:val="24"/>
                <w:lang w:eastAsia="cs-CZ"/>
              </w:rPr>
            </w:pPr>
            <w:r>
              <w:rPr>
                <w:rFonts w:ascii="Times New Roman" w:eastAsia="Times New Roman" w:hAnsi="Times New Roman" w:cs="Times New Roman"/>
                <w:b/>
                <w:color w:val="333333"/>
                <w:szCs w:val="24"/>
                <w:lang w:eastAsia="cs-CZ"/>
              </w:rPr>
              <w:t>1 921 520</w:t>
            </w:r>
          </w:p>
        </w:tc>
      </w:tr>
    </w:tbl>
    <w:p w:rsidR="00750B1D" w:rsidRDefault="00750B1D" w:rsidP="003C5F71">
      <w:pPr>
        <w:rPr>
          <w:rFonts w:ascii="Times New Roman" w:eastAsia="Times New Roman" w:hAnsi="Times New Roman" w:cs="Times New Roman"/>
          <w:color w:val="333333"/>
          <w:szCs w:val="24"/>
          <w:lang w:eastAsia="cs-CZ"/>
        </w:rPr>
      </w:pPr>
    </w:p>
    <w:p w:rsidR="0060791B" w:rsidRDefault="00845E3A"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60791B">
        <w:rPr>
          <w:rFonts w:ascii="Times New Roman" w:eastAsia="Times New Roman" w:hAnsi="Times New Roman" w:cs="Times New Roman"/>
          <w:color w:val="333333"/>
          <w:szCs w:val="24"/>
          <w:lang w:eastAsia="cs-CZ"/>
        </w:rPr>
        <w:t xml:space="preserve">  Tento objem vody tvořil přibližně třetinu veškeré vody zadržované v celé soustavě. </w:t>
      </w:r>
      <w:r w:rsidR="009E0CDE">
        <w:rPr>
          <w:rFonts w:ascii="Times New Roman" w:eastAsia="Times New Roman" w:hAnsi="Times New Roman" w:cs="Times New Roman"/>
          <w:color w:val="333333"/>
          <w:szCs w:val="24"/>
          <w:lang w:eastAsia="cs-CZ"/>
        </w:rPr>
        <w:t xml:space="preserve">Řešil se tím problém zadržení vody v krajině. </w:t>
      </w:r>
      <w:r w:rsidR="001E05C0">
        <w:rPr>
          <w:rFonts w:ascii="Times New Roman" w:eastAsia="Times New Roman" w:hAnsi="Times New Roman" w:cs="Times New Roman"/>
          <w:color w:val="333333"/>
          <w:szCs w:val="24"/>
          <w:lang w:eastAsia="cs-CZ"/>
        </w:rPr>
        <w:t>Objemová kapacita vody v rybnících zajišťovala</w:t>
      </w:r>
      <w:r w:rsidR="009E0CDE">
        <w:rPr>
          <w:rFonts w:ascii="Times New Roman" w:eastAsia="Times New Roman" w:hAnsi="Times New Roman" w:cs="Times New Roman"/>
          <w:color w:val="333333"/>
          <w:szCs w:val="24"/>
          <w:lang w:eastAsia="cs-CZ"/>
        </w:rPr>
        <w:t xml:space="preserve"> dost vody pro provozní potřebu</w:t>
      </w:r>
      <w:r w:rsidR="001E05C0">
        <w:rPr>
          <w:rFonts w:ascii="Times New Roman" w:eastAsia="Times New Roman" w:hAnsi="Times New Roman" w:cs="Times New Roman"/>
          <w:color w:val="333333"/>
          <w:szCs w:val="24"/>
          <w:lang w:eastAsia="cs-CZ"/>
        </w:rPr>
        <w:t xml:space="preserve"> dolů</w:t>
      </w:r>
      <w:r w:rsidR="009E0CDE">
        <w:rPr>
          <w:rFonts w:ascii="Times New Roman" w:eastAsia="Times New Roman" w:hAnsi="Times New Roman" w:cs="Times New Roman"/>
          <w:color w:val="333333"/>
          <w:szCs w:val="24"/>
          <w:lang w:eastAsia="cs-CZ"/>
        </w:rPr>
        <w:t xml:space="preserve"> a také </w:t>
      </w:r>
      <w:r w:rsidR="001E05C0">
        <w:rPr>
          <w:rFonts w:ascii="Times New Roman" w:eastAsia="Times New Roman" w:hAnsi="Times New Roman" w:cs="Times New Roman"/>
          <w:color w:val="333333"/>
          <w:szCs w:val="24"/>
          <w:lang w:eastAsia="cs-CZ"/>
        </w:rPr>
        <w:t xml:space="preserve">pro </w:t>
      </w:r>
      <w:r w:rsidR="009E0CDE">
        <w:rPr>
          <w:rFonts w:ascii="Times New Roman" w:eastAsia="Times New Roman" w:hAnsi="Times New Roman" w:cs="Times New Roman"/>
          <w:color w:val="333333"/>
          <w:szCs w:val="24"/>
          <w:lang w:eastAsia="cs-CZ"/>
        </w:rPr>
        <w:t>zadržení případných extrémních průtrží.</w:t>
      </w:r>
      <w:r w:rsidR="0060791B">
        <w:rPr>
          <w:rFonts w:ascii="Times New Roman" w:eastAsia="Times New Roman" w:hAnsi="Times New Roman" w:cs="Times New Roman"/>
          <w:color w:val="333333"/>
          <w:szCs w:val="24"/>
          <w:lang w:eastAsia="cs-CZ"/>
        </w:rPr>
        <w:t xml:space="preserve"> </w:t>
      </w:r>
    </w:p>
    <w:p w:rsidR="00845E3A" w:rsidRDefault="00845E3A" w:rsidP="003C5F71">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Dlouhá Stoka byla přes Heinzův náhon propojena se systémem Strouhy.</w:t>
      </w:r>
    </w:p>
    <w:p w:rsidR="00845E3A" w:rsidRPr="003C5F71" w:rsidRDefault="00845E3A" w:rsidP="003C5F71">
      <w:pPr>
        <w:rPr>
          <w:rFonts w:ascii="Times New Roman" w:eastAsia="Times New Roman" w:hAnsi="Times New Roman" w:cs="Times New Roman"/>
          <w:color w:val="333333"/>
          <w:szCs w:val="24"/>
          <w:lang w:eastAsia="cs-CZ"/>
        </w:rPr>
      </w:pPr>
    </w:p>
    <w:p w:rsidR="00766DFA" w:rsidRPr="00FF0639" w:rsidRDefault="00016CB5" w:rsidP="00766DFA">
      <w:pPr>
        <w:rPr>
          <w:rFonts w:ascii="Times New Roman" w:eastAsia="Times New Roman" w:hAnsi="Times New Roman" w:cs="Times New Roman"/>
          <w:b/>
          <w:color w:val="333333"/>
          <w:szCs w:val="24"/>
          <w:lang w:eastAsia="cs-CZ"/>
        </w:rPr>
      </w:pPr>
      <w:r>
        <w:rPr>
          <w:rFonts w:ascii="Times New Roman" w:eastAsia="Times New Roman" w:hAnsi="Times New Roman" w:cs="Times New Roman"/>
          <w:color w:val="333333"/>
          <w:szCs w:val="24"/>
          <w:lang w:eastAsia="cs-CZ"/>
        </w:rPr>
        <w:t xml:space="preserve">  </w:t>
      </w:r>
      <w:r w:rsidR="00766DFA" w:rsidRPr="00FF0639">
        <w:rPr>
          <w:rFonts w:ascii="Times New Roman" w:eastAsia="Times New Roman" w:hAnsi="Times New Roman" w:cs="Times New Roman"/>
          <w:b/>
          <w:color w:val="333333"/>
          <w:szCs w:val="24"/>
          <w:lang w:eastAsia="cs-CZ"/>
        </w:rPr>
        <w:t xml:space="preserve"> </w:t>
      </w:r>
      <w:r w:rsidR="00766DFA" w:rsidRPr="00FF0639">
        <w:rPr>
          <w:rFonts w:ascii="Times New Roman" w:eastAsia="Times New Roman" w:hAnsi="Times New Roman" w:cs="Times New Roman"/>
          <w:b/>
          <w:color w:val="333333"/>
          <w:szCs w:val="24"/>
          <w:u w:val="single"/>
          <w:lang w:eastAsia="cs-CZ"/>
        </w:rPr>
        <w:t>Tabulka počtu úpraven</w:t>
      </w:r>
      <w:r w:rsidR="00766DFA">
        <w:rPr>
          <w:rFonts w:ascii="Times New Roman" w:eastAsia="Times New Roman" w:hAnsi="Times New Roman" w:cs="Times New Roman"/>
          <w:b/>
          <w:color w:val="333333"/>
          <w:szCs w:val="24"/>
          <w:u w:val="single"/>
          <w:lang w:eastAsia="cs-CZ"/>
        </w:rPr>
        <w:t>(</w:t>
      </w:r>
      <w:proofErr w:type="spellStart"/>
      <w:r w:rsidR="00766DFA">
        <w:rPr>
          <w:rFonts w:ascii="Times New Roman" w:eastAsia="Times New Roman" w:hAnsi="Times New Roman" w:cs="Times New Roman"/>
          <w:b/>
          <w:color w:val="333333"/>
          <w:szCs w:val="24"/>
          <w:u w:val="single"/>
          <w:lang w:eastAsia="cs-CZ"/>
        </w:rPr>
        <w:t>pochverků</w:t>
      </w:r>
      <w:proofErr w:type="spellEnd"/>
      <w:r w:rsidR="00766DFA">
        <w:rPr>
          <w:rFonts w:ascii="Times New Roman" w:eastAsia="Times New Roman" w:hAnsi="Times New Roman" w:cs="Times New Roman"/>
          <w:b/>
          <w:color w:val="333333"/>
          <w:szCs w:val="24"/>
          <w:u w:val="single"/>
          <w:lang w:eastAsia="cs-CZ"/>
        </w:rPr>
        <w:t>)</w:t>
      </w:r>
      <w:r w:rsidR="00766DFA" w:rsidRPr="00FF0639">
        <w:rPr>
          <w:rFonts w:ascii="Times New Roman" w:eastAsia="Times New Roman" w:hAnsi="Times New Roman" w:cs="Times New Roman"/>
          <w:b/>
          <w:color w:val="333333"/>
          <w:szCs w:val="24"/>
          <w:u w:val="single"/>
          <w:lang w:eastAsia="cs-CZ"/>
        </w:rPr>
        <w:t xml:space="preserve"> a hutí v revíru</w:t>
      </w:r>
      <w:r w:rsidR="00766DFA" w:rsidRPr="00FF0639">
        <w:rPr>
          <w:rFonts w:ascii="Times New Roman" w:eastAsia="Times New Roman" w:hAnsi="Times New Roman" w:cs="Times New Roman"/>
          <w:b/>
          <w:color w:val="333333"/>
          <w:szCs w:val="24"/>
          <w:lang w:eastAsia="cs-CZ"/>
        </w:rPr>
        <w:t>.</w:t>
      </w:r>
    </w:p>
    <w:p w:rsidR="00766DFA" w:rsidRPr="00850BF8" w:rsidRDefault="00766DFA" w:rsidP="00766DFA">
      <w:pPr>
        <w:rPr>
          <w:rFonts w:ascii="Times New Roman" w:eastAsia="Times New Roman" w:hAnsi="Times New Roman" w:cs="Times New Roman"/>
          <w:color w:val="333333"/>
          <w:szCs w:val="24"/>
          <w:lang w:eastAsia="cs-CZ"/>
        </w:rPr>
      </w:pPr>
    </w:p>
    <w:tbl>
      <w:tblPr>
        <w:tblStyle w:val="Mkatabulky"/>
        <w:tblW w:w="0" w:type="auto"/>
        <w:tblLook w:val="04A0"/>
      </w:tblPr>
      <w:tblGrid>
        <w:gridCol w:w="959"/>
        <w:gridCol w:w="1134"/>
        <w:gridCol w:w="2835"/>
        <w:gridCol w:w="1021"/>
        <w:gridCol w:w="1530"/>
        <w:gridCol w:w="1530"/>
      </w:tblGrid>
      <w:tr w:rsidR="00766DFA" w:rsidRPr="00850BF8" w:rsidTr="007128E5">
        <w:tc>
          <w:tcPr>
            <w:tcW w:w="959"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Rok</w:t>
            </w:r>
          </w:p>
        </w:tc>
        <w:tc>
          <w:tcPr>
            <w:tcW w:w="1134"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počet úpraven</w:t>
            </w: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Lokalita</w:t>
            </w:r>
          </w:p>
        </w:tc>
        <w:tc>
          <w:tcPr>
            <w:tcW w:w="1021"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počet úpraven</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počet hutí</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Poznámka</w:t>
            </w: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1538</w:t>
            </w: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46</w:t>
            </w:r>
          </w:p>
        </w:tc>
        <w:tc>
          <w:tcPr>
            <w:tcW w:w="2835" w:type="dxa"/>
          </w:tcPr>
          <w:p w:rsidR="00766DFA" w:rsidRPr="00850BF8" w:rsidRDefault="00766DFA" w:rsidP="007128E5">
            <w:pPr>
              <w:jc w:val="right"/>
              <w:rPr>
                <w:rFonts w:ascii="Times New Roman" w:eastAsia="Times New Roman" w:hAnsi="Times New Roman" w:cs="Times New Roman"/>
                <w:color w:val="333333"/>
                <w:szCs w:val="24"/>
                <w:lang w:eastAsia="cs-CZ"/>
              </w:rPr>
            </w:pPr>
          </w:p>
        </w:tc>
        <w:tc>
          <w:tcPr>
            <w:tcW w:w="1021" w:type="dxa"/>
          </w:tcPr>
          <w:p w:rsidR="00766DFA" w:rsidRPr="00850BF8" w:rsidRDefault="00766DFA" w:rsidP="007128E5">
            <w:pPr>
              <w:jc w:val="right"/>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pro celý revír</w:t>
            </w: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1552</w:t>
            </w: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77</w:t>
            </w:r>
          </w:p>
        </w:tc>
        <w:tc>
          <w:tcPr>
            <w:tcW w:w="2835" w:type="dxa"/>
          </w:tcPr>
          <w:p w:rsidR="00766DFA" w:rsidRPr="00850BF8" w:rsidRDefault="00766DFA" w:rsidP="007128E5">
            <w:pPr>
              <w:jc w:val="right"/>
              <w:rPr>
                <w:rFonts w:ascii="Times New Roman" w:eastAsia="Times New Roman" w:hAnsi="Times New Roman" w:cs="Times New Roman"/>
                <w:color w:val="333333"/>
                <w:szCs w:val="24"/>
                <w:lang w:eastAsia="cs-CZ"/>
              </w:rPr>
            </w:pPr>
          </w:p>
        </w:tc>
        <w:tc>
          <w:tcPr>
            <w:tcW w:w="1021" w:type="dxa"/>
          </w:tcPr>
          <w:p w:rsidR="00766DFA" w:rsidRPr="00850BF8" w:rsidRDefault="00766DFA" w:rsidP="007128E5">
            <w:pPr>
              <w:jc w:val="right"/>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pro celý revír</w:t>
            </w: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1580</w:t>
            </w: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91</w:t>
            </w: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Krásno</w:t>
            </w:r>
            <w:r w:rsidR="00463919">
              <w:rPr>
                <w:rFonts w:ascii="Times New Roman" w:eastAsia="Times New Roman" w:hAnsi="Times New Roman" w:cs="Times New Roman"/>
                <w:color w:val="333333"/>
                <w:szCs w:val="24"/>
                <w:lang w:eastAsia="cs-CZ"/>
              </w:rPr>
              <w:t xml:space="preserve"> – ložiska na </w:t>
            </w:r>
            <w:proofErr w:type="spellStart"/>
            <w:r w:rsidR="00463919">
              <w:rPr>
                <w:rFonts w:ascii="Times New Roman" w:eastAsia="Times New Roman" w:hAnsi="Times New Roman" w:cs="Times New Roman"/>
                <w:color w:val="333333"/>
                <w:szCs w:val="24"/>
                <w:lang w:eastAsia="cs-CZ"/>
              </w:rPr>
              <w:t>Klingeru</w:t>
            </w:r>
            <w:proofErr w:type="spellEnd"/>
            <w:r w:rsidR="00463919">
              <w:rPr>
                <w:rFonts w:ascii="Times New Roman" w:eastAsia="Times New Roman" w:hAnsi="Times New Roman" w:cs="Times New Roman"/>
                <w:color w:val="333333"/>
                <w:szCs w:val="24"/>
                <w:lang w:eastAsia="cs-CZ"/>
              </w:rPr>
              <w:t>, Vysokém kameni</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30</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15</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mezi Krásnem a Slavkovem</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7</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9</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 xml:space="preserve">Pod </w:t>
            </w:r>
            <w:proofErr w:type="spellStart"/>
            <w:r w:rsidRPr="00850BF8">
              <w:rPr>
                <w:rFonts w:ascii="Times New Roman" w:eastAsia="Times New Roman" w:hAnsi="Times New Roman" w:cs="Times New Roman"/>
                <w:color w:val="333333"/>
                <w:szCs w:val="24"/>
                <w:lang w:eastAsia="cs-CZ"/>
              </w:rPr>
              <w:t>Ebmetským</w:t>
            </w:r>
            <w:proofErr w:type="spellEnd"/>
            <w:r w:rsidRPr="00850BF8">
              <w:rPr>
                <w:rFonts w:ascii="Times New Roman" w:eastAsia="Times New Roman" w:hAnsi="Times New Roman" w:cs="Times New Roman"/>
                <w:color w:val="333333"/>
                <w:szCs w:val="24"/>
                <w:lang w:eastAsia="cs-CZ"/>
              </w:rPr>
              <w:t xml:space="preserve"> příkopem</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6</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5</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Na Seifertsgrünu</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27</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9</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 xml:space="preserve">Pod Horním Slavkovem </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21</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8</w:t>
            </w: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Zech (Grund)</w:t>
            </w: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1581</w:t>
            </w: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96</w:t>
            </w: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Krásno</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24</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Horní Slavkov</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19</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Seifertsgrün</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28</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jc w:val="right"/>
              <w:rPr>
                <w:rFonts w:ascii="Times New Roman" w:eastAsia="Times New Roman" w:hAnsi="Times New Roman" w:cs="Times New Roman"/>
                <w:color w:val="333333"/>
                <w:szCs w:val="24"/>
                <w:lang w:eastAsia="cs-CZ"/>
              </w:rPr>
            </w:pPr>
          </w:p>
        </w:tc>
      </w:tr>
      <w:tr w:rsidR="00766DFA" w:rsidRPr="00850BF8" w:rsidTr="007128E5">
        <w:tc>
          <w:tcPr>
            <w:tcW w:w="959"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134"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2835" w:type="dxa"/>
          </w:tcPr>
          <w:p w:rsidR="00766DFA" w:rsidRPr="00850BF8" w:rsidRDefault="00766DFA" w:rsidP="007128E5">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Pod Slavkovem</w:t>
            </w:r>
          </w:p>
        </w:tc>
        <w:tc>
          <w:tcPr>
            <w:tcW w:w="1021" w:type="dxa"/>
          </w:tcPr>
          <w:p w:rsidR="00766DFA" w:rsidRPr="00850BF8" w:rsidRDefault="00766DFA" w:rsidP="007128E5">
            <w:pPr>
              <w:jc w:val="cente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25</w:t>
            </w:r>
          </w:p>
        </w:tc>
        <w:tc>
          <w:tcPr>
            <w:tcW w:w="1530" w:type="dxa"/>
          </w:tcPr>
          <w:p w:rsidR="00766DFA" w:rsidRPr="00850BF8" w:rsidRDefault="00766DFA" w:rsidP="007128E5">
            <w:pPr>
              <w:jc w:val="center"/>
              <w:rPr>
                <w:rFonts w:ascii="Times New Roman" w:eastAsia="Times New Roman" w:hAnsi="Times New Roman" w:cs="Times New Roman"/>
                <w:color w:val="333333"/>
                <w:szCs w:val="24"/>
                <w:lang w:eastAsia="cs-CZ"/>
              </w:rPr>
            </w:pPr>
          </w:p>
        </w:tc>
        <w:tc>
          <w:tcPr>
            <w:tcW w:w="1530" w:type="dxa"/>
          </w:tcPr>
          <w:p w:rsidR="00766DFA" w:rsidRPr="00850BF8" w:rsidRDefault="00766DFA" w:rsidP="007128E5">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Zech(Grund)</w:t>
            </w:r>
          </w:p>
        </w:tc>
      </w:tr>
    </w:tbl>
    <w:p w:rsidR="00766DFA" w:rsidRPr="00850BF8" w:rsidRDefault="00766DFA" w:rsidP="00766DFA">
      <w:pPr>
        <w:rPr>
          <w:rFonts w:ascii="Times New Roman" w:eastAsia="Times New Roman" w:hAnsi="Times New Roman" w:cs="Times New Roman"/>
          <w:color w:val="333333"/>
          <w:szCs w:val="24"/>
          <w:lang w:eastAsia="cs-CZ"/>
        </w:rPr>
      </w:pPr>
    </w:p>
    <w:p w:rsidR="00766DFA" w:rsidRDefault="00766DFA" w:rsidP="00766DFA">
      <w:pPr>
        <w:rPr>
          <w:rFonts w:ascii="Times New Roman" w:eastAsia="Times New Roman" w:hAnsi="Times New Roman" w:cs="Times New Roman"/>
          <w:color w:val="333333"/>
          <w:szCs w:val="24"/>
          <w:lang w:eastAsia="cs-CZ"/>
        </w:rPr>
      </w:pPr>
      <w:r w:rsidRPr="00850BF8">
        <w:rPr>
          <w:rFonts w:ascii="Times New Roman" w:eastAsia="Times New Roman" w:hAnsi="Times New Roman" w:cs="Times New Roman"/>
          <w:color w:val="333333"/>
          <w:szCs w:val="24"/>
          <w:lang w:eastAsia="cs-CZ"/>
        </w:rPr>
        <w:t xml:space="preserve">   </w:t>
      </w:r>
      <w:r>
        <w:rPr>
          <w:rFonts w:ascii="Times New Roman" w:eastAsia="Times New Roman" w:hAnsi="Times New Roman" w:cs="Times New Roman"/>
          <w:color w:val="333333"/>
          <w:szCs w:val="24"/>
          <w:lang w:eastAsia="cs-CZ"/>
        </w:rPr>
        <w:t xml:space="preserve"> </w:t>
      </w:r>
      <w:r w:rsidRPr="00850BF8">
        <w:rPr>
          <w:rFonts w:ascii="Times New Roman" w:eastAsia="Times New Roman" w:hAnsi="Times New Roman" w:cs="Times New Roman"/>
          <w:color w:val="333333"/>
          <w:szCs w:val="24"/>
          <w:lang w:eastAsia="cs-CZ"/>
        </w:rPr>
        <w:t xml:space="preserve">Ve výše uvedené tabulce je důležité to, kde tato zařízení byla postavena. To nám může poskytnout vodítko, kde se těžilo. Přeprava na delší vzdálenost nepřipadala v úvahu, rudnina se zpracovávala co nejblíže místu těžby, pokud to neovlivnily jiné </w:t>
      </w:r>
      <w:r>
        <w:rPr>
          <w:rFonts w:ascii="Times New Roman" w:eastAsia="Times New Roman" w:hAnsi="Times New Roman" w:cs="Times New Roman"/>
          <w:color w:val="333333"/>
          <w:szCs w:val="24"/>
          <w:lang w:eastAsia="cs-CZ"/>
        </w:rPr>
        <w:t xml:space="preserve">skutečnosti, </w:t>
      </w:r>
      <w:proofErr w:type="spellStart"/>
      <w:r>
        <w:rPr>
          <w:rFonts w:ascii="Times New Roman" w:eastAsia="Times New Roman" w:hAnsi="Times New Roman" w:cs="Times New Roman"/>
          <w:color w:val="333333"/>
          <w:szCs w:val="24"/>
          <w:lang w:eastAsia="cs-CZ"/>
        </w:rPr>
        <w:t>např.</w:t>
      </w:r>
      <w:r w:rsidRPr="00850BF8">
        <w:rPr>
          <w:rFonts w:ascii="Times New Roman" w:eastAsia="Times New Roman" w:hAnsi="Times New Roman" w:cs="Times New Roman"/>
          <w:color w:val="333333"/>
          <w:szCs w:val="24"/>
          <w:lang w:eastAsia="cs-CZ"/>
        </w:rPr>
        <w:t>vlastnictví</w:t>
      </w:r>
      <w:proofErr w:type="spellEnd"/>
      <w:r w:rsidRPr="00850BF8">
        <w:rPr>
          <w:rFonts w:ascii="Times New Roman" w:eastAsia="Times New Roman" w:hAnsi="Times New Roman" w:cs="Times New Roman"/>
          <w:color w:val="333333"/>
          <w:szCs w:val="24"/>
          <w:lang w:eastAsia="cs-CZ"/>
        </w:rPr>
        <w:t xml:space="preserve"> stoupy, finanční nároky při zpracování apod.</w:t>
      </w:r>
    </w:p>
    <w:p w:rsidR="00061E14" w:rsidRDefault="00061E14" w:rsidP="00766DFA">
      <w:pPr>
        <w:rPr>
          <w:rFonts w:ascii="Times New Roman" w:eastAsia="Times New Roman" w:hAnsi="Times New Roman" w:cs="Times New Roman"/>
          <w:color w:val="333333"/>
          <w:szCs w:val="24"/>
          <w:lang w:eastAsia="cs-CZ"/>
        </w:rPr>
      </w:pPr>
    </w:p>
    <w:p w:rsidR="00766DFA" w:rsidRDefault="00766DFA"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proofErr w:type="spellStart"/>
      <w:r>
        <w:rPr>
          <w:rFonts w:ascii="Times New Roman" w:eastAsia="Times New Roman" w:hAnsi="Times New Roman" w:cs="Times New Roman"/>
          <w:color w:val="333333"/>
          <w:szCs w:val="24"/>
          <w:lang w:eastAsia="cs-CZ"/>
        </w:rPr>
        <w:t>Pochverky</w:t>
      </w:r>
      <w:proofErr w:type="spellEnd"/>
      <w:r w:rsidR="00BB0C4A">
        <w:rPr>
          <w:rFonts w:ascii="Times New Roman" w:eastAsia="Times New Roman" w:hAnsi="Times New Roman" w:cs="Times New Roman"/>
          <w:color w:val="333333"/>
          <w:szCs w:val="24"/>
          <w:lang w:eastAsia="cs-CZ"/>
        </w:rPr>
        <w:t>(drtírny)</w:t>
      </w:r>
      <w:r>
        <w:rPr>
          <w:rFonts w:ascii="Times New Roman" w:eastAsia="Times New Roman" w:hAnsi="Times New Roman" w:cs="Times New Roman"/>
          <w:color w:val="333333"/>
          <w:szCs w:val="24"/>
          <w:lang w:eastAsia="cs-CZ"/>
        </w:rPr>
        <w:t xml:space="preserve"> se stavěly převážně co nejblíže zdroji rudy, některá zařízení byla i přemístitelná. Hlavním strojem byla stoupa, ve které se drtila ruda a proplachovací žlaby, kde se získával koncentrát. Po zavedení mokrého drcení, pak bylo nutno dbát i přívodu vody pro zpracování rudní měli. Jsou dochovány zprávy o používání žlabů o délce </w:t>
      </w:r>
      <w:r w:rsidRPr="00850BF8">
        <w:rPr>
          <w:rFonts w:ascii="Times New Roman" w:eastAsia="Times New Roman" w:hAnsi="Times New Roman" w:cs="Times New Roman"/>
          <w:color w:val="333333"/>
          <w:szCs w:val="24"/>
          <w:lang w:eastAsia="cs-CZ"/>
        </w:rPr>
        <w:t>15 až 24 láter</w:t>
      </w:r>
      <w:r w:rsidR="00E55D2E">
        <w:rPr>
          <w:rFonts w:ascii="Times New Roman" w:eastAsia="Times New Roman" w:hAnsi="Times New Roman" w:cs="Times New Roman"/>
          <w:color w:val="333333"/>
          <w:szCs w:val="24"/>
          <w:lang w:eastAsia="cs-CZ"/>
        </w:rPr>
        <w:t xml:space="preserve"> </w:t>
      </w:r>
      <w:r w:rsidRPr="00850BF8">
        <w:rPr>
          <w:rFonts w:ascii="Times New Roman" w:eastAsia="Times New Roman" w:hAnsi="Times New Roman" w:cs="Times New Roman"/>
          <w:color w:val="333333"/>
          <w:szCs w:val="24"/>
          <w:lang w:eastAsia="cs-CZ"/>
        </w:rPr>
        <w:t>(tedy 30 až 47 m)</w:t>
      </w:r>
      <w:r>
        <w:rPr>
          <w:rFonts w:ascii="Times New Roman" w:eastAsia="Times New Roman" w:hAnsi="Times New Roman" w:cs="Times New Roman"/>
          <w:color w:val="333333"/>
          <w:szCs w:val="24"/>
          <w:lang w:eastAsia="cs-CZ"/>
        </w:rPr>
        <w:t xml:space="preserve">. Takto sestavené linky měly velký plošný záběr. </w:t>
      </w:r>
    </w:p>
    <w:p w:rsidR="00061E14" w:rsidRDefault="00766DFA"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p>
    <w:p w:rsidR="009F757E" w:rsidRDefault="009F757E"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Urychlené budování báňských rybníků vedlo i k záměr</w:t>
      </w:r>
      <w:r w:rsidR="00FB6241">
        <w:rPr>
          <w:rFonts w:ascii="Times New Roman" w:eastAsia="Times New Roman" w:hAnsi="Times New Roman" w:cs="Times New Roman"/>
          <w:color w:val="333333"/>
          <w:szCs w:val="24"/>
          <w:lang w:eastAsia="cs-CZ"/>
        </w:rPr>
        <w:t>u</w:t>
      </w:r>
      <w:r>
        <w:rPr>
          <w:rFonts w:ascii="Times New Roman" w:eastAsia="Times New Roman" w:hAnsi="Times New Roman" w:cs="Times New Roman"/>
          <w:color w:val="333333"/>
          <w:szCs w:val="24"/>
          <w:lang w:eastAsia="cs-CZ"/>
        </w:rPr>
        <w:t xml:space="preserve"> již nerealizovanému, a to svedení části vod říčky </w:t>
      </w:r>
      <w:proofErr w:type="spellStart"/>
      <w:r>
        <w:rPr>
          <w:rFonts w:ascii="Times New Roman" w:eastAsia="Times New Roman" w:hAnsi="Times New Roman" w:cs="Times New Roman"/>
          <w:color w:val="333333"/>
          <w:szCs w:val="24"/>
          <w:lang w:eastAsia="cs-CZ"/>
        </w:rPr>
        <w:t>Libavá</w:t>
      </w:r>
      <w:proofErr w:type="spellEnd"/>
      <w:r>
        <w:rPr>
          <w:rFonts w:ascii="Times New Roman" w:eastAsia="Times New Roman" w:hAnsi="Times New Roman" w:cs="Times New Roman"/>
          <w:color w:val="333333"/>
          <w:szCs w:val="24"/>
          <w:lang w:eastAsia="cs-CZ"/>
        </w:rPr>
        <w:t xml:space="preserve"> k Hornímu Slavkovu z roku 1575. I přes všechna opatření </w:t>
      </w:r>
      <w:r w:rsidR="00CD3A20">
        <w:rPr>
          <w:rFonts w:ascii="Times New Roman" w:eastAsia="Times New Roman" w:hAnsi="Times New Roman" w:cs="Times New Roman"/>
          <w:color w:val="333333"/>
          <w:szCs w:val="24"/>
          <w:lang w:eastAsia="cs-CZ"/>
        </w:rPr>
        <w:t xml:space="preserve">zajišťující provozy </w:t>
      </w:r>
      <w:r>
        <w:rPr>
          <w:rFonts w:ascii="Times New Roman" w:eastAsia="Times New Roman" w:hAnsi="Times New Roman" w:cs="Times New Roman"/>
          <w:color w:val="333333"/>
          <w:szCs w:val="24"/>
          <w:lang w:eastAsia="cs-CZ"/>
        </w:rPr>
        <w:t>došlo v roce 1582 k další katastrofě, opět</w:t>
      </w:r>
      <w:r w:rsidR="00FB6241">
        <w:rPr>
          <w:rFonts w:ascii="Times New Roman" w:eastAsia="Times New Roman" w:hAnsi="Times New Roman" w:cs="Times New Roman"/>
          <w:color w:val="333333"/>
          <w:szCs w:val="24"/>
          <w:lang w:eastAsia="cs-CZ"/>
        </w:rPr>
        <w:t xml:space="preserve"> povodní</w:t>
      </w:r>
      <w:r>
        <w:rPr>
          <w:rFonts w:ascii="Times New Roman" w:eastAsia="Times New Roman" w:hAnsi="Times New Roman" w:cs="Times New Roman"/>
          <w:color w:val="333333"/>
          <w:szCs w:val="24"/>
          <w:lang w:eastAsia="cs-CZ"/>
        </w:rPr>
        <w:t xml:space="preserve"> způsobenou přívalovými dešti. Nejvíce byla poškozena Stoka</w:t>
      </w:r>
      <w:r w:rsidR="009E0CDE">
        <w:rPr>
          <w:rFonts w:ascii="Times New Roman" w:eastAsia="Times New Roman" w:hAnsi="Times New Roman" w:cs="Times New Roman"/>
          <w:color w:val="333333"/>
          <w:szCs w:val="24"/>
          <w:lang w:eastAsia="cs-CZ"/>
        </w:rPr>
        <w:t xml:space="preserve"> a</w:t>
      </w:r>
      <w:r>
        <w:rPr>
          <w:rFonts w:ascii="Times New Roman" w:eastAsia="Times New Roman" w:hAnsi="Times New Roman" w:cs="Times New Roman"/>
          <w:color w:val="333333"/>
          <w:szCs w:val="24"/>
          <w:lang w:eastAsia="cs-CZ"/>
        </w:rPr>
        <w:t xml:space="preserve"> doly a </w:t>
      </w:r>
      <w:r w:rsidR="009E0CDE">
        <w:rPr>
          <w:rFonts w:ascii="Times New Roman" w:eastAsia="Times New Roman" w:hAnsi="Times New Roman" w:cs="Times New Roman"/>
          <w:color w:val="333333"/>
          <w:szCs w:val="24"/>
          <w:lang w:eastAsia="cs-CZ"/>
        </w:rPr>
        <w:t xml:space="preserve">báňská </w:t>
      </w:r>
      <w:r>
        <w:rPr>
          <w:rFonts w:ascii="Times New Roman" w:eastAsia="Times New Roman" w:hAnsi="Times New Roman" w:cs="Times New Roman"/>
          <w:color w:val="333333"/>
          <w:szCs w:val="24"/>
          <w:lang w:eastAsia="cs-CZ"/>
        </w:rPr>
        <w:t>zařízení pod Horním Slavkovem.</w:t>
      </w:r>
    </w:p>
    <w:p w:rsidR="00A13D74" w:rsidRDefault="00A13D74" w:rsidP="00766DFA">
      <w:pPr>
        <w:rPr>
          <w:rFonts w:ascii="Times New Roman" w:eastAsia="Times New Roman" w:hAnsi="Times New Roman" w:cs="Times New Roman"/>
          <w:color w:val="333333"/>
          <w:szCs w:val="24"/>
          <w:lang w:eastAsia="cs-CZ"/>
        </w:rPr>
      </w:pPr>
    </w:p>
    <w:p w:rsidR="00E74AD9" w:rsidRDefault="009F757E"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CA5FE6">
        <w:rPr>
          <w:rFonts w:ascii="Times New Roman" w:eastAsia="Times New Roman" w:hAnsi="Times New Roman" w:cs="Times New Roman"/>
          <w:color w:val="333333"/>
          <w:szCs w:val="24"/>
          <w:lang w:eastAsia="cs-CZ"/>
        </w:rPr>
        <w:t>Koncem 16.století</w:t>
      </w:r>
      <w:r>
        <w:rPr>
          <w:rFonts w:ascii="Times New Roman" w:eastAsia="Times New Roman" w:hAnsi="Times New Roman" w:cs="Times New Roman"/>
          <w:color w:val="333333"/>
          <w:szCs w:val="24"/>
          <w:lang w:eastAsia="cs-CZ"/>
        </w:rPr>
        <w:t xml:space="preserve"> výnosy z těžby začaly klesat a tím docházelo také ke snižování investic na vedlejší činnosti.</w:t>
      </w:r>
      <w:r w:rsidR="009E0CDE">
        <w:rPr>
          <w:rFonts w:ascii="Times New Roman" w:eastAsia="Times New Roman" w:hAnsi="Times New Roman" w:cs="Times New Roman"/>
          <w:color w:val="333333"/>
          <w:szCs w:val="24"/>
          <w:lang w:eastAsia="cs-CZ"/>
        </w:rPr>
        <w:t xml:space="preserve"> Jakékoliv další práce kolem vodních přivaděčů se soustředil</w:t>
      </w:r>
      <w:r w:rsidR="00CA5FE6">
        <w:rPr>
          <w:rFonts w:ascii="Times New Roman" w:eastAsia="Times New Roman" w:hAnsi="Times New Roman" w:cs="Times New Roman"/>
          <w:color w:val="333333"/>
          <w:szCs w:val="24"/>
          <w:lang w:eastAsia="cs-CZ"/>
        </w:rPr>
        <w:t>y</w:t>
      </w:r>
      <w:r w:rsidR="009E0CDE">
        <w:rPr>
          <w:rFonts w:ascii="Times New Roman" w:eastAsia="Times New Roman" w:hAnsi="Times New Roman" w:cs="Times New Roman"/>
          <w:color w:val="333333"/>
          <w:szCs w:val="24"/>
          <w:lang w:eastAsia="cs-CZ"/>
        </w:rPr>
        <w:t xml:space="preserve"> pouze na jejich</w:t>
      </w:r>
      <w:r w:rsidR="00E74AD9">
        <w:rPr>
          <w:rFonts w:ascii="Times New Roman" w:eastAsia="Times New Roman" w:hAnsi="Times New Roman" w:cs="Times New Roman"/>
          <w:color w:val="333333"/>
          <w:szCs w:val="24"/>
          <w:lang w:eastAsia="cs-CZ"/>
        </w:rPr>
        <w:t xml:space="preserve"> </w:t>
      </w:r>
      <w:r w:rsidR="009E0CDE">
        <w:rPr>
          <w:rFonts w:ascii="Times New Roman" w:eastAsia="Times New Roman" w:hAnsi="Times New Roman" w:cs="Times New Roman"/>
          <w:color w:val="333333"/>
          <w:szCs w:val="24"/>
          <w:lang w:eastAsia="cs-CZ"/>
        </w:rPr>
        <w:t>údržbu. P</w:t>
      </w:r>
      <w:r w:rsidR="00CA5FE6">
        <w:rPr>
          <w:rFonts w:ascii="Times New Roman" w:eastAsia="Times New Roman" w:hAnsi="Times New Roman" w:cs="Times New Roman"/>
          <w:color w:val="333333"/>
          <w:szCs w:val="24"/>
          <w:lang w:eastAsia="cs-CZ"/>
        </w:rPr>
        <w:t xml:space="preserve">éče </w:t>
      </w:r>
      <w:r w:rsidR="009E0CDE">
        <w:rPr>
          <w:rFonts w:ascii="Times New Roman" w:eastAsia="Times New Roman" w:hAnsi="Times New Roman" w:cs="Times New Roman"/>
          <w:color w:val="333333"/>
          <w:szCs w:val="24"/>
          <w:lang w:eastAsia="cs-CZ"/>
        </w:rPr>
        <w:t xml:space="preserve">o vodní přivaděče </w:t>
      </w:r>
      <w:r w:rsidR="00CA5FE6">
        <w:rPr>
          <w:rFonts w:ascii="Times New Roman" w:eastAsia="Times New Roman" w:hAnsi="Times New Roman" w:cs="Times New Roman"/>
          <w:color w:val="333333"/>
          <w:szCs w:val="24"/>
          <w:lang w:eastAsia="cs-CZ"/>
        </w:rPr>
        <w:t xml:space="preserve">se </w:t>
      </w:r>
      <w:r w:rsidR="009E0CDE">
        <w:rPr>
          <w:rFonts w:ascii="Times New Roman" w:eastAsia="Times New Roman" w:hAnsi="Times New Roman" w:cs="Times New Roman"/>
          <w:color w:val="333333"/>
          <w:szCs w:val="24"/>
          <w:lang w:eastAsia="cs-CZ"/>
        </w:rPr>
        <w:t xml:space="preserve">soustředily </w:t>
      </w:r>
      <w:r w:rsidR="00CA5FE6">
        <w:rPr>
          <w:rFonts w:ascii="Times New Roman" w:eastAsia="Times New Roman" w:hAnsi="Times New Roman" w:cs="Times New Roman"/>
          <w:color w:val="333333"/>
          <w:szCs w:val="24"/>
          <w:lang w:eastAsia="cs-CZ"/>
        </w:rPr>
        <w:t xml:space="preserve">na </w:t>
      </w:r>
      <w:r w:rsidR="009E0CDE">
        <w:rPr>
          <w:rFonts w:ascii="Times New Roman" w:eastAsia="Times New Roman" w:hAnsi="Times New Roman" w:cs="Times New Roman"/>
          <w:color w:val="333333"/>
          <w:szCs w:val="24"/>
          <w:lang w:eastAsia="cs-CZ"/>
        </w:rPr>
        <w:t xml:space="preserve">prostor </w:t>
      </w:r>
      <w:r w:rsidR="00CA5FE6">
        <w:rPr>
          <w:rFonts w:ascii="Times New Roman" w:eastAsia="Times New Roman" w:hAnsi="Times New Roman" w:cs="Times New Roman"/>
          <w:color w:val="333333"/>
          <w:szCs w:val="24"/>
          <w:lang w:eastAsia="cs-CZ"/>
        </w:rPr>
        <w:t>„</w:t>
      </w:r>
      <w:r w:rsidR="009E0CDE">
        <w:rPr>
          <w:rFonts w:ascii="Times New Roman" w:eastAsia="Times New Roman" w:hAnsi="Times New Roman" w:cs="Times New Roman"/>
          <w:color w:val="333333"/>
          <w:szCs w:val="24"/>
          <w:lang w:eastAsia="cs-CZ"/>
        </w:rPr>
        <w:t>Hub</w:t>
      </w:r>
      <w:r w:rsidR="00CA5FE6">
        <w:rPr>
          <w:rFonts w:ascii="Times New Roman" w:eastAsia="Times New Roman" w:hAnsi="Times New Roman" w:cs="Times New Roman"/>
          <w:color w:val="333333"/>
          <w:szCs w:val="24"/>
          <w:lang w:eastAsia="cs-CZ"/>
        </w:rPr>
        <w:t>u“</w:t>
      </w:r>
      <w:r w:rsidR="009E0CDE">
        <w:rPr>
          <w:rFonts w:ascii="Times New Roman" w:eastAsia="Times New Roman" w:hAnsi="Times New Roman" w:cs="Times New Roman"/>
          <w:color w:val="333333"/>
          <w:szCs w:val="24"/>
          <w:lang w:eastAsia="cs-CZ"/>
        </w:rPr>
        <w:t xml:space="preserve">, neboť v místech kde se </w:t>
      </w:r>
      <w:r w:rsidR="00CA5FE6">
        <w:rPr>
          <w:rFonts w:ascii="Times New Roman" w:eastAsia="Times New Roman" w:hAnsi="Times New Roman" w:cs="Times New Roman"/>
          <w:color w:val="333333"/>
          <w:szCs w:val="24"/>
          <w:lang w:eastAsia="cs-CZ"/>
        </w:rPr>
        <w:t xml:space="preserve">dříve </w:t>
      </w:r>
      <w:r w:rsidR="009E0CDE">
        <w:rPr>
          <w:rFonts w:ascii="Times New Roman" w:eastAsia="Times New Roman" w:hAnsi="Times New Roman" w:cs="Times New Roman"/>
          <w:color w:val="333333"/>
          <w:szCs w:val="24"/>
          <w:lang w:eastAsia="cs-CZ"/>
        </w:rPr>
        <w:t>ryžoval cín</w:t>
      </w:r>
      <w:r w:rsidR="00E74AD9">
        <w:rPr>
          <w:rFonts w:ascii="Times New Roman" w:eastAsia="Times New Roman" w:hAnsi="Times New Roman" w:cs="Times New Roman"/>
          <w:color w:val="333333"/>
          <w:szCs w:val="24"/>
          <w:lang w:eastAsia="cs-CZ"/>
        </w:rPr>
        <w:t xml:space="preserve"> se netěžilo.</w:t>
      </w:r>
      <w:r w:rsidR="00CA5FE6">
        <w:rPr>
          <w:rFonts w:ascii="Times New Roman" w:eastAsia="Times New Roman" w:hAnsi="Times New Roman" w:cs="Times New Roman"/>
          <w:color w:val="333333"/>
          <w:szCs w:val="24"/>
          <w:lang w:eastAsia="cs-CZ"/>
        </w:rPr>
        <w:t xml:space="preserve"> Zde vznikl „</w:t>
      </w:r>
      <w:proofErr w:type="spellStart"/>
      <w:r w:rsidR="00CA5FE6">
        <w:rPr>
          <w:rFonts w:ascii="Times New Roman" w:eastAsia="Times New Roman" w:hAnsi="Times New Roman" w:cs="Times New Roman"/>
          <w:color w:val="333333"/>
          <w:szCs w:val="24"/>
          <w:lang w:eastAsia="cs-CZ"/>
        </w:rPr>
        <w:t>Huberhauptwerk</w:t>
      </w:r>
      <w:proofErr w:type="spellEnd"/>
      <w:r w:rsidR="00CA5FE6">
        <w:rPr>
          <w:rFonts w:ascii="Times New Roman" w:eastAsia="Times New Roman" w:hAnsi="Times New Roman" w:cs="Times New Roman"/>
          <w:color w:val="333333"/>
          <w:szCs w:val="24"/>
          <w:lang w:eastAsia="cs-CZ"/>
        </w:rPr>
        <w:t>“, kde se soustředily všechny důlní práce.</w:t>
      </w:r>
      <w:r w:rsidR="00F47700">
        <w:rPr>
          <w:rFonts w:ascii="Times New Roman" w:eastAsia="Times New Roman" w:hAnsi="Times New Roman" w:cs="Times New Roman"/>
          <w:color w:val="333333"/>
          <w:szCs w:val="24"/>
          <w:lang w:eastAsia="cs-CZ"/>
        </w:rPr>
        <w:t xml:space="preserve"> </w:t>
      </w:r>
    </w:p>
    <w:p w:rsidR="00E74AD9" w:rsidRDefault="00E74AD9"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U Puškařovské strouhy byl udržován samotný přivaděč Ebmet a též rybník E</w:t>
      </w:r>
      <w:r w:rsidR="00F47700">
        <w:rPr>
          <w:rFonts w:ascii="Times New Roman" w:eastAsia="Times New Roman" w:hAnsi="Times New Roman" w:cs="Times New Roman"/>
          <w:color w:val="333333"/>
          <w:szCs w:val="24"/>
          <w:lang w:eastAsia="cs-CZ"/>
        </w:rPr>
        <w:t>bmet, neboť ten se stal Městským</w:t>
      </w:r>
      <w:r>
        <w:rPr>
          <w:rFonts w:ascii="Times New Roman" w:eastAsia="Times New Roman" w:hAnsi="Times New Roman" w:cs="Times New Roman"/>
          <w:color w:val="333333"/>
          <w:szCs w:val="24"/>
          <w:lang w:eastAsia="cs-CZ"/>
        </w:rPr>
        <w:t xml:space="preserve"> koupalištěm.</w:t>
      </w:r>
      <w:r w:rsidR="00F47700">
        <w:rPr>
          <w:rFonts w:ascii="Times New Roman" w:eastAsia="Times New Roman" w:hAnsi="Times New Roman" w:cs="Times New Roman"/>
          <w:color w:val="333333"/>
          <w:szCs w:val="24"/>
          <w:lang w:eastAsia="cs-CZ"/>
        </w:rPr>
        <w:t xml:space="preserve"> Jiná zařízení na něm nebyla vybudována.</w:t>
      </w:r>
    </w:p>
    <w:p w:rsidR="004D5754" w:rsidRDefault="004D5754" w:rsidP="00766DFA">
      <w:pPr>
        <w:rPr>
          <w:rFonts w:ascii="Times New Roman" w:eastAsia="Times New Roman" w:hAnsi="Times New Roman" w:cs="Times New Roman"/>
          <w:color w:val="333333"/>
          <w:szCs w:val="24"/>
          <w:lang w:eastAsia="cs-CZ"/>
        </w:rPr>
      </w:pPr>
    </w:p>
    <w:p w:rsidR="009F757E" w:rsidRDefault="004D5754" w:rsidP="00ED4839">
      <w:pPr>
        <w:jc w:val="center"/>
        <w:rPr>
          <w:rFonts w:ascii="Times New Roman" w:eastAsia="Times New Roman" w:hAnsi="Times New Roman" w:cs="Times New Roman"/>
          <w:color w:val="333333"/>
          <w:szCs w:val="24"/>
          <w:lang w:eastAsia="cs-CZ"/>
        </w:rPr>
      </w:pPr>
      <w:r>
        <w:rPr>
          <w:rFonts w:ascii="Times New Roman" w:eastAsia="Times New Roman" w:hAnsi="Times New Roman" w:cs="Times New Roman"/>
          <w:noProof/>
          <w:color w:val="333333"/>
          <w:szCs w:val="24"/>
          <w:lang w:eastAsia="cs-CZ"/>
        </w:rPr>
        <w:drawing>
          <wp:inline distT="0" distB="0" distL="0" distR="0">
            <wp:extent cx="5168967" cy="3176086"/>
            <wp:effectExtent l="19050" t="0" r="0" b="0"/>
            <wp:docPr id="4" name="obrázek 2" descr="C:\Users\admin\Desktop\Vlastní práce\Vlastní knihy - rukopisy\Stručné dějiny Horního Slavkova\7.Fotografi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Vlastní práce\Vlastní knihy - rukopisy\Stručné dějiny Horního Slavkova\7.Fotografie\88.JPG"/>
                    <pic:cNvPicPr>
                      <a:picLocks noChangeAspect="1" noChangeArrowheads="1"/>
                    </pic:cNvPicPr>
                  </pic:nvPicPr>
                  <pic:blipFill>
                    <a:blip r:embed="rId18" cstate="print"/>
                    <a:srcRect/>
                    <a:stretch>
                      <a:fillRect/>
                    </a:stretch>
                  </pic:blipFill>
                  <pic:spPr bwMode="auto">
                    <a:xfrm>
                      <a:off x="0" y="0"/>
                      <a:ext cx="5173109" cy="3178631"/>
                    </a:xfrm>
                    <a:prstGeom prst="rect">
                      <a:avLst/>
                    </a:prstGeom>
                    <a:noFill/>
                    <a:ln w="9525">
                      <a:noFill/>
                      <a:miter lim="800000"/>
                      <a:headEnd/>
                      <a:tailEnd/>
                    </a:ln>
                  </pic:spPr>
                </pic:pic>
              </a:graphicData>
            </a:graphic>
          </wp:inline>
        </w:drawing>
      </w:r>
    </w:p>
    <w:p w:rsidR="00B9569F" w:rsidRPr="00A13D74" w:rsidRDefault="00B9569F" w:rsidP="00766DFA">
      <w:pPr>
        <w:rPr>
          <w:rFonts w:ascii="Arial" w:eastAsia="Times New Roman" w:hAnsi="Arial" w:cs="Arial"/>
          <w:color w:val="333333"/>
          <w:szCs w:val="24"/>
          <w:lang w:eastAsia="cs-CZ"/>
        </w:rPr>
      </w:pPr>
      <w:r w:rsidRPr="00A13D74">
        <w:rPr>
          <w:rFonts w:ascii="Arial" w:eastAsia="Times New Roman" w:hAnsi="Arial" w:cs="Arial"/>
          <w:color w:val="333333"/>
          <w:szCs w:val="24"/>
          <w:lang w:eastAsia="cs-CZ"/>
        </w:rPr>
        <w:t xml:space="preserve">   </w:t>
      </w:r>
    </w:p>
    <w:p w:rsidR="004D5754" w:rsidRPr="00A13D74" w:rsidRDefault="00ED4839" w:rsidP="00766DFA">
      <w:pPr>
        <w:rPr>
          <w:rFonts w:ascii="Calibri" w:eastAsia="Times New Roman" w:hAnsi="Calibri" w:cs="Arial"/>
          <w:color w:val="333333"/>
          <w:szCs w:val="24"/>
          <w:lang w:eastAsia="cs-CZ"/>
        </w:rPr>
      </w:pPr>
      <w:r>
        <w:rPr>
          <w:rFonts w:ascii="Calibri" w:eastAsia="Times New Roman" w:hAnsi="Calibri" w:cs="Arial"/>
          <w:color w:val="333333"/>
          <w:szCs w:val="24"/>
          <w:lang w:eastAsia="cs-CZ"/>
        </w:rPr>
        <w:t xml:space="preserve">Obr.č.8 - </w:t>
      </w:r>
      <w:r w:rsidR="004D5754" w:rsidRPr="00A13D74">
        <w:rPr>
          <w:rFonts w:ascii="Calibri" w:eastAsia="Times New Roman" w:hAnsi="Calibri" w:cs="Arial"/>
          <w:color w:val="333333"/>
          <w:szCs w:val="24"/>
          <w:lang w:eastAsia="cs-CZ"/>
        </w:rPr>
        <w:t>Rybník Ebm</w:t>
      </w:r>
      <w:r w:rsidR="001C3EA3" w:rsidRPr="00A13D74">
        <w:rPr>
          <w:rFonts w:ascii="Calibri" w:eastAsia="Times New Roman" w:hAnsi="Calibri" w:cs="Arial"/>
          <w:color w:val="333333"/>
          <w:szCs w:val="24"/>
          <w:lang w:eastAsia="cs-CZ"/>
        </w:rPr>
        <w:t>e</w:t>
      </w:r>
      <w:r w:rsidR="004D5754" w:rsidRPr="00A13D74">
        <w:rPr>
          <w:rFonts w:ascii="Calibri" w:eastAsia="Times New Roman" w:hAnsi="Calibri" w:cs="Arial"/>
          <w:color w:val="333333"/>
          <w:szCs w:val="24"/>
          <w:lang w:eastAsia="cs-CZ"/>
        </w:rPr>
        <w:t>t</w:t>
      </w:r>
      <w:r w:rsidR="001C3EA3" w:rsidRPr="00A13D74">
        <w:rPr>
          <w:rFonts w:ascii="Calibri" w:eastAsia="Times New Roman" w:hAnsi="Calibri" w:cs="Arial"/>
          <w:color w:val="333333"/>
          <w:szCs w:val="24"/>
          <w:lang w:eastAsia="cs-CZ"/>
        </w:rPr>
        <w:t xml:space="preserve"> v dobách koupališťového ráje, asi v roce 1936.</w:t>
      </w:r>
      <w:r w:rsidR="00F47700" w:rsidRPr="00A13D74">
        <w:rPr>
          <w:rFonts w:ascii="Calibri" w:eastAsia="Times New Roman" w:hAnsi="Calibri" w:cs="Arial"/>
          <w:color w:val="333333"/>
          <w:szCs w:val="24"/>
          <w:lang w:eastAsia="cs-CZ"/>
        </w:rPr>
        <w:t>(foto Tauber)</w:t>
      </w:r>
    </w:p>
    <w:p w:rsidR="001C3EA3" w:rsidRPr="00A13D74" w:rsidRDefault="001C3EA3" w:rsidP="00766DFA">
      <w:pPr>
        <w:rPr>
          <w:rFonts w:ascii="Calibri" w:eastAsia="Times New Roman" w:hAnsi="Calibri" w:cs="Times New Roman"/>
          <w:color w:val="333333"/>
          <w:szCs w:val="24"/>
          <w:lang w:eastAsia="cs-CZ"/>
        </w:rPr>
      </w:pPr>
    </w:p>
    <w:p w:rsidR="0067107A" w:rsidRDefault="001C3EA3"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F47700">
        <w:rPr>
          <w:rFonts w:ascii="Times New Roman" w:eastAsia="Times New Roman" w:hAnsi="Times New Roman" w:cs="Times New Roman"/>
          <w:color w:val="333333"/>
          <w:szCs w:val="24"/>
          <w:lang w:eastAsia="cs-CZ"/>
        </w:rPr>
        <w:t>Pochopitelně, že c</w:t>
      </w:r>
      <w:r>
        <w:rPr>
          <w:rFonts w:ascii="Times New Roman" w:eastAsia="Times New Roman" w:hAnsi="Times New Roman" w:cs="Times New Roman"/>
          <w:color w:val="333333"/>
          <w:szCs w:val="24"/>
          <w:lang w:eastAsia="cs-CZ"/>
        </w:rPr>
        <w:t xml:space="preserve">elá soustava vodních přivaděčů a rybníků pomalu chátrala. Velmi významná rána pro celý systém bylo </w:t>
      </w:r>
      <w:r w:rsidRPr="00F47700">
        <w:rPr>
          <w:rFonts w:ascii="Times New Roman" w:eastAsia="Times New Roman" w:hAnsi="Times New Roman" w:cs="Times New Roman"/>
          <w:b/>
          <w:color w:val="333333"/>
          <w:szCs w:val="24"/>
          <w:lang w:eastAsia="cs-CZ"/>
        </w:rPr>
        <w:t>ukončení báňské činnosti v roce 1863</w:t>
      </w:r>
      <w:r>
        <w:rPr>
          <w:rFonts w:ascii="Times New Roman" w:eastAsia="Times New Roman" w:hAnsi="Times New Roman" w:cs="Times New Roman"/>
          <w:color w:val="333333"/>
          <w:szCs w:val="24"/>
          <w:lang w:eastAsia="cs-CZ"/>
        </w:rPr>
        <w:t xml:space="preserve"> a následný prodej celé soustavy soukromému vlastníku</w:t>
      </w:r>
      <w:r w:rsidR="0067107A">
        <w:rPr>
          <w:rFonts w:ascii="Times New Roman" w:eastAsia="Times New Roman" w:hAnsi="Times New Roman" w:cs="Times New Roman"/>
          <w:color w:val="333333"/>
          <w:szCs w:val="24"/>
          <w:lang w:eastAsia="cs-CZ"/>
        </w:rPr>
        <w:t xml:space="preserve"> – </w:t>
      </w:r>
      <w:proofErr w:type="spellStart"/>
      <w:r w:rsidR="0067107A">
        <w:rPr>
          <w:rFonts w:ascii="Times New Roman" w:eastAsia="Times New Roman" w:hAnsi="Times New Roman" w:cs="Times New Roman"/>
          <w:color w:val="333333"/>
          <w:szCs w:val="24"/>
          <w:lang w:eastAsia="cs-CZ"/>
        </w:rPr>
        <w:t>Schönfeld</w:t>
      </w:r>
      <w:proofErr w:type="spellEnd"/>
      <w:r w:rsidR="0067107A">
        <w:rPr>
          <w:rFonts w:ascii="Times New Roman" w:eastAsia="Times New Roman" w:hAnsi="Times New Roman" w:cs="Times New Roman"/>
          <w:color w:val="333333"/>
          <w:szCs w:val="24"/>
          <w:lang w:eastAsia="cs-CZ"/>
        </w:rPr>
        <w:t>-</w:t>
      </w:r>
      <w:proofErr w:type="spellStart"/>
      <w:r w:rsidR="0067107A">
        <w:rPr>
          <w:rFonts w:ascii="Times New Roman" w:eastAsia="Times New Roman" w:hAnsi="Times New Roman" w:cs="Times New Roman"/>
          <w:color w:val="333333"/>
          <w:szCs w:val="24"/>
          <w:lang w:eastAsia="cs-CZ"/>
        </w:rPr>
        <w:t>Schlaggenwalder</w:t>
      </w:r>
      <w:proofErr w:type="spellEnd"/>
      <w:r w:rsidR="0067107A">
        <w:rPr>
          <w:rFonts w:ascii="Times New Roman" w:eastAsia="Times New Roman" w:hAnsi="Times New Roman" w:cs="Times New Roman"/>
          <w:color w:val="333333"/>
          <w:szCs w:val="24"/>
          <w:lang w:eastAsia="cs-CZ"/>
        </w:rPr>
        <w:t xml:space="preserve"> </w:t>
      </w:r>
      <w:proofErr w:type="spellStart"/>
      <w:r w:rsidR="0067107A">
        <w:rPr>
          <w:rFonts w:ascii="Times New Roman" w:eastAsia="Times New Roman" w:hAnsi="Times New Roman" w:cs="Times New Roman"/>
          <w:color w:val="333333"/>
          <w:szCs w:val="24"/>
          <w:lang w:eastAsia="cs-CZ"/>
        </w:rPr>
        <w:t>Flöss</w:t>
      </w:r>
      <w:proofErr w:type="spellEnd"/>
      <w:r w:rsidR="0067107A">
        <w:rPr>
          <w:rFonts w:ascii="Times New Roman" w:eastAsia="Times New Roman" w:hAnsi="Times New Roman" w:cs="Times New Roman"/>
          <w:color w:val="333333"/>
          <w:szCs w:val="24"/>
          <w:lang w:eastAsia="cs-CZ"/>
        </w:rPr>
        <w:t xml:space="preserve">- </w:t>
      </w:r>
      <w:r w:rsidR="0067107A" w:rsidRPr="0067107A">
        <w:rPr>
          <w:rFonts w:ascii="Times New Roman" w:eastAsia="Times New Roman" w:hAnsi="Times New Roman" w:cs="Times New Roman"/>
          <w:color w:val="333333"/>
          <w:szCs w:val="24"/>
          <w:lang w:eastAsia="cs-CZ"/>
        </w:rPr>
        <w:t>&amp;</w:t>
      </w:r>
      <w:r w:rsidR="0067107A">
        <w:rPr>
          <w:rFonts w:ascii="Times New Roman" w:eastAsia="Times New Roman" w:hAnsi="Times New Roman" w:cs="Times New Roman"/>
          <w:color w:val="333333"/>
          <w:szCs w:val="24"/>
          <w:lang w:eastAsia="cs-CZ"/>
        </w:rPr>
        <w:t xml:space="preserve"> </w:t>
      </w:r>
      <w:proofErr w:type="spellStart"/>
      <w:r w:rsidR="0067107A">
        <w:rPr>
          <w:rFonts w:ascii="Times New Roman" w:eastAsia="Times New Roman" w:hAnsi="Times New Roman" w:cs="Times New Roman"/>
          <w:color w:val="333333"/>
          <w:szCs w:val="24"/>
          <w:lang w:eastAsia="cs-CZ"/>
        </w:rPr>
        <w:t>Ebmetgraben</w:t>
      </w:r>
      <w:proofErr w:type="spellEnd"/>
      <w:r w:rsidR="0067107A">
        <w:rPr>
          <w:rFonts w:ascii="Times New Roman" w:eastAsia="Times New Roman" w:hAnsi="Times New Roman" w:cs="Times New Roman"/>
          <w:color w:val="333333"/>
          <w:szCs w:val="24"/>
          <w:lang w:eastAsia="cs-CZ"/>
        </w:rPr>
        <w:t xml:space="preserve"> </w:t>
      </w:r>
      <w:proofErr w:type="spellStart"/>
      <w:r w:rsidR="0067107A">
        <w:rPr>
          <w:rFonts w:ascii="Times New Roman" w:eastAsia="Times New Roman" w:hAnsi="Times New Roman" w:cs="Times New Roman"/>
          <w:color w:val="333333"/>
          <w:szCs w:val="24"/>
          <w:lang w:eastAsia="cs-CZ"/>
        </w:rPr>
        <w:t>Wassergenossenschaft</w:t>
      </w:r>
      <w:proofErr w:type="spellEnd"/>
      <w:r w:rsidR="0067107A">
        <w:rPr>
          <w:rFonts w:ascii="Times New Roman" w:eastAsia="Times New Roman" w:hAnsi="Times New Roman" w:cs="Times New Roman"/>
          <w:color w:val="333333"/>
          <w:szCs w:val="24"/>
          <w:lang w:eastAsia="cs-CZ"/>
        </w:rPr>
        <w:t xml:space="preserve"> in Schlaggenwald. </w:t>
      </w:r>
      <w:r w:rsidR="00F47700">
        <w:rPr>
          <w:rFonts w:ascii="Times New Roman" w:eastAsia="Times New Roman" w:hAnsi="Times New Roman" w:cs="Times New Roman"/>
          <w:color w:val="333333"/>
          <w:szCs w:val="24"/>
          <w:lang w:eastAsia="cs-CZ"/>
        </w:rPr>
        <w:t>Č</w:t>
      </w:r>
      <w:r w:rsidR="0067107A">
        <w:rPr>
          <w:rFonts w:ascii="Times New Roman" w:eastAsia="Times New Roman" w:hAnsi="Times New Roman" w:cs="Times New Roman"/>
          <w:color w:val="333333"/>
          <w:szCs w:val="24"/>
          <w:lang w:eastAsia="cs-CZ"/>
        </w:rPr>
        <w:t xml:space="preserve">innost spojená s vodou se časem soustředila </w:t>
      </w:r>
      <w:r w:rsidR="00F47700">
        <w:rPr>
          <w:rFonts w:ascii="Times New Roman" w:eastAsia="Times New Roman" w:hAnsi="Times New Roman" w:cs="Times New Roman"/>
          <w:color w:val="333333"/>
          <w:szCs w:val="24"/>
          <w:lang w:eastAsia="cs-CZ"/>
        </w:rPr>
        <w:t xml:space="preserve">pouze </w:t>
      </w:r>
      <w:r w:rsidR="0067107A">
        <w:rPr>
          <w:rFonts w:ascii="Times New Roman" w:eastAsia="Times New Roman" w:hAnsi="Times New Roman" w:cs="Times New Roman"/>
          <w:color w:val="333333"/>
          <w:szCs w:val="24"/>
          <w:lang w:eastAsia="cs-CZ"/>
        </w:rPr>
        <w:t>na břehy Stoky</w:t>
      </w:r>
      <w:r w:rsidR="00F47700">
        <w:rPr>
          <w:rFonts w:ascii="Times New Roman" w:eastAsia="Times New Roman" w:hAnsi="Times New Roman" w:cs="Times New Roman"/>
          <w:color w:val="333333"/>
          <w:szCs w:val="24"/>
          <w:lang w:eastAsia="cs-CZ"/>
        </w:rPr>
        <w:t>. Vod</w:t>
      </w:r>
      <w:r w:rsidR="00A13D74">
        <w:rPr>
          <w:rFonts w:ascii="Times New Roman" w:eastAsia="Times New Roman" w:hAnsi="Times New Roman" w:cs="Times New Roman"/>
          <w:color w:val="333333"/>
          <w:szCs w:val="24"/>
          <w:lang w:eastAsia="cs-CZ"/>
        </w:rPr>
        <w:t>ní turbiny</w:t>
      </w:r>
      <w:r w:rsidR="00F47700">
        <w:rPr>
          <w:rFonts w:ascii="Times New Roman" w:eastAsia="Times New Roman" w:hAnsi="Times New Roman" w:cs="Times New Roman"/>
          <w:color w:val="333333"/>
          <w:szCs w:val="24"/>
          <w:lang w:eastAsia="cs-CZ"/>
        </w:rPr>
        <w:t xml:space="preserve"> poháněl</w:t>
      </w:r>
      <w:r w:rsidR="00A13D74">
        <w:rPr>
          <w:rFonts w:ascii="Times New Roman" w:eastAsia="Times New Roman" w:hAnsi="Times New Roman" w:cs="Times New Roman"/>
          <w:color w:val="333333"/>
          <w:szCs w:val="24"/>
          <w:lang w:eastAsia="cs-CZ"/>
        </w:rPr>
        <w:t>y</w:t>
      </w:r>
      <w:r w:rsidR="00F47700">
        <w:rPr>
          <w:rFonts w:ascii="Times New Roman" w:eastAsia="Times New Roman" w:hAnsi="Times New Roman" w:cs="Times New Roman"/>
          <w:color w:val="333333"/>
          <w:szCs w:val="24"/>
          <w:lang w:eastAsia="cs-CZ"/>
        </w:rPr>
        <w:t xml:space="preserve"> mnoho malých podniků</w:t>
      </w:r>
      <w:r w:rsidR="00A13D74">
        <w:rPr>
          <w:rFonts w:ascii="Times New Roman" w:eastAsia="Times New Roman" w:hAnsi="Times New Roman" w:cs="Times New Roman"/>
          <w:color w:val="333333"/>
          <w:szCs w:val="24"/>
          <w:lang w:eastAsia="cs-CZ"/>
        </w:rPr>
        <w:t xml:space="preserve"> a dílen. Změnou hospodářského prostředí však po roce 1945 tyto firmy zanikly.</w:t>
      </w:r>
      <w:r w:rsidR="00F47700">
        <w:rPr>
          <w:rFonts w:ascii="Times New Roman" w:eastAsia="Times New Roman" w:hAnsi="Times New Roman" w:cs="Times New Roman"/>
          <w:color w:val="333333"/>
          <w:szCs w:val="24"/>
          <w:lang w:eastAsia="cs-CZ"/>
        </w:rPr>
        <w:t xml:space="preserve"> </w:t>
      </w:r>
    </w:p>
    <w:p w:rsidR="0067107A" w:rsidRDefault="0067107A"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Začátek druhé půle 20.století byl ve znamení </w:t>
      </w:r>
      <w:r w:rsidR="00A13D74">
        <w:rPr>
          <w:rFonts w:ascii="Times New Roman" w:eastAsia="Times New Roman" w:hAnsi="Times New Roman" w:cs="Times New Roman"/>
          <w:color w:val="333333"/>
          <w:szCs w:val="24"/>
          <w:lang w:eastAsia="cs-CZ"/>
        </w:rPr>
        <w:t>rozvoje</w:t>
      </w:r>
      <w:r>
        <w:rPr>
          <w:rFonts w:ascii="Times New Roman" w:eastAsia="Times New Roman" w:hAnsi="Times New Roman" w:cs="Times New Roman"/>
          <w:color w:val="333333"/>
          <w:szCs w:val="24"/>
          <w:lang w:eastAsia="cs-CZ"/>
        </w:rPr>
        <w:t xml:space="preserve"> důlní činnosti Jáchymovských dolů, neboť stejně jak v</w:t>
      </w:r>
      <w:r w:rsidR="00A13D74">
        <w:rPr>
          <w:rFonts w:ascii="Times New Roman" w:eastAsia="Times New Roman" w:hAnsi="Times New Roman" w:cs="Times New Roman"/>
          <w:color w:val="333333"/>
          <w:szCs w:val="24"/>
          <w:lang w:eastAsia="cs-CZ"/>
        </w:rPr>
        <w:t> </w:t>
      </w:r>
      <w:r>
        <w:rPr>
          <w:rFonts w:ascii="Times New Roman" w:eastAsia="Times New Roman" w:hAnsi="Times New Roman" w:cs="Times New Roman"/>
          <w:color w:val="333333"/>
          <w:szCs w:val="24"/>
          <w:lang w:eastAsia="cs-CZ"/>
        </w:rPr>
        <w:t>Jáchymově</w:t>
      </w:r>
      <w:r w:rsidR="00A13D74">
        <w:rPr>
          <w:rFonts w:ascii="Times New Roman" w:eastAsia="Times New Roman" w:hAnsi="Times New Roman" w:cs="Times New Roman"/>
          <w:color w:val="333333"/>
          <w:szCs w:val="24"/>
          <w:lang w:eastAsia="cs-CZ"/>
        </w:rPr>
        <w:t xml:space="preserve">, tak i v Horním Slavkově </w:t>
      </w:r>
      <w:r>
        <w:rPr>
          <w:rFonts w:ascii="Times New Roman" w:eastAsia="Times New Roman" w:hAnsi="Times New Roman" w:cs="Times New Roman"/>
          <w:color w:val="333333"/>
          <w:szCs w:val="24"/>
          <w:lang w:eastAsia="cs-CZ"/>
        </w:rPr>
        <w:t xml:space="preserve">bylo nalezeno uranové zrudnění. V rozmezí </w:t>
      </w:r>
      <w:r w:rsidR="00A13D74">
        <w:rPr>
          <w:rFonts w:ascii="Times New Roman" w:eastAsia="Times New Roman" w:hAnsi="Times New Roman" w:cs="Times New Roman"/>
          <w:color w:val="333333"/>
          <w:szCs w:val="24"/>
          <w:lang w:eastAsia="cs-CZ"/>
        </w:rPr>
        <w:t>p</w:t>
      </w:r>
      <w:r>
        <w:rPr>
          <w:rFonts w:ascii="Times New Roman" w:eastAsia="Times New Roman" w:hAnsi="Times New Roman" w:cs="Times New Roman"/>
          <w:color w:val="333333"/>
          <w:szCs w:val="24"/>
          <w:lang w:eastAsia="cs-CZ"/>
        </w:rPr>
        <w:t xml:space="preserve">ěti let zde bylo vybudováno 21 šachet a desítky štol a </w:t>
      </w:r>
      <w:proofErr w:type="spellStart"/>
      <w:r>
        <w:rPr>
          <w:rFonts w:ascii="Times New Roman" w:eastAsia="Times New Roman" w:hAnsi="Times New Roman" w:cs="Times New Roman"/>
          <w:color w:val="333333"/>
          <w:szCs w:val="24"/>
          <w:lang w:eastAsia="cs-CZ"/>
        </w:rPr>
        <w:t>šurfů</w:t>
      </w:r>
      <w:proofErr w:type="spellEnd"/>
      <w:r>
        <w:rPr>
          <w:rFonts w:ascii="Times New Roman" w:eastAsia="Times New Roman" w:hAnsi="Times New Roman" w:cs="Times New Roman"/>
          <w:color w:val="333333"/>
          <w:szCs w:val="24"/>
          <w:lang w:eastAsia="cs-CZ"/>
        </w:rPr>
        <w:t xml:space="preserve">, což se nutně projevilo na celém vodním systému v oblasti. </w:t>
      </w:r>
    </w:p>
    <w:p w:rsidR="00F55B60" w:rsidRDefault="0067107A" w:rsidP="00766DFA">
      <w:pPr>
        <w:rPr>
          <w:rFonts w:ascii="Times New Roman" w:eastAsia="Times New Roman" w:hAnsi="Times New Roman" w:cs="Times New Roman"/>
          <w:color w:val="333333"/>
          <w:szCs w:val="24"/>
          <w:lang w:eastAsia="cs-CZ"/>
        </w:rPr>
      </w:pPr>
      <w:r>
        <w:rPr>
          <w:rFonts w:ascii="Times New Roman" w:eastAsia="Times New Roman" w:hAnsi="Times New Roman" w:cs="Times New Roman"/>
          <w:color w:val="333333"/>
          <w:szCs w:val="24"/>
          <w:lang w:eastAsia="cs-CZ"/>
        </w:rPr>
        <w:t xml:space="preserve">   </w:t>
      </w:r>
      <w:r w:rsidR="00F55B60">
        <w:rPr>
          <w:rFonts w:ascii="Times New Roman" w:eastAsia="Times New Roman" w:hAnsi="Times New Roman" w:cs="Times New Roman"/>
          <w:noProof/>
          <w:color w:val="333333"/>
          <w:szCs w:val="24"/>
          <w:lang w:eastAsia="cs-CZ"/>
        </w:rPr>
        <w:drawing>
          <wp:inline distT="0" distB="0" distL="0" distR="0">
            <wp:extent cx="5610445" cy="2810577"/>
            <wp:effectExtent l="19050" t="0" r="9305" b="0"/>
            <wp:docPr id="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610796" cy="2810753"/>
                    </a:xfrm>
                    <a:prstGeom prst="rect">
                      <a:avLst/>
                    </a:prstGeom>
                    <a:noFill/>
                    <a:ln w="9525">
                      <a:noFill/>
                      <a:miter lim="800000"/>
                      <a:headEnd/>
                      <a:tailEnd/>
                    </a:ln>
                  </pic:spPr>
                </pic:pic>
              </a:graphicData>
            </a:graphic>
          </wp:inline>
        </w:drawing>
      </w:r>
    </w:p>
    <w:p w:rsidR="007128E5" w:rsidRDefault="007128E5"/>
    <w:p w:rsidR="00AF5BC3" w:rsidRDefault="00ED4839">
      <w:pPr>
        <w:rPr>
          <w:rFonts w:ascii="Calibri" w:eastAsia="Times New Roman" w:hAnsi="Calibri" w:cs="Times New Roman"/>
          <w:color w:val="333333"/>
          <w:szCs w:val="24"/>
          <w:lang w:eastAsia="cs-CZ"/>
        </w:rPr>
      </w:pPr>
      <w:r>
        <w:t xml:space="preserve">Obr.č.8 - </w:t>
      </w:r>
      <w:r w:rsidR="00F832C7">
        <w:t xml:space="preserve">Mapka </w:t>
      </w:r>
      <w:r w:rsidR="00AF5BC3">
        <w:t xml:space="preserve">oblasti pod </w:t>
      </w:r>
      <w:proofErr w:type="spellStart"/>
      <w:r w:rsidR="00AF5BC3">
        <w:t>Puškařovskou</w:t>
      </w:r>
      <w:proofErr w:type="spellEnd"/>
      <w:r w:rsidR="00AF5BC3">
        <w:t xml:space="preserve"> strouhou. Na mapě chybí rybník Ebmet, který byl u šachty č.8</w:t>
      </w:r>
      <w:r w:rsidR="00F55B60">
        <w:t xml:space="preserve">. </w:t>
      </w:r>
      <w:r w:rsidR="00A13D74">
        <w:t xml:space="preserve"> </w:t>
      </w:r>
      <w:r w:rsidR="00AF5BC3" w:rsidRPr="00A13D74">
        <w:rPr>
          <w:rFonts w:ascii="Calibri" w:eastAsia="Times New Roman" w:hAnsi="Calibri" w:cs="Times New Roman"/>
          <w:color w:val="333333"/>
          <w:szCs w:val="24"/>
          <w:lang w:eastAsia="cs-CZ"/>
        </w:rPr>
        <w:t xml:space="preserve">V námi sledované oblasti byly zřízeny - šachta </w:t>
      </w:r>
      <w:r w:rsidR="00F55B60" w:rsidRPr="00A13D74">
        <w:rPr>
          <w:rFonts w:ascii="Calibri" w:eastAsia="Times New Roman" w:hAnsi="Calibri" w:cs="Times New Roman"/>
          <w:color w:val="333333"/>
          <w:szCs w:val="24"/>
          <w:lang w:eastAsia="cs-CZ"/>
        </w:rPr>
        <w:t>č.1, šachta č.2</w:t>
      </w:r>
      <w:r w:rsidR="00A13D74">
        <w:rPr>
          <w:rFonts w:ascii="Calibri" w:eastAsia="Times New Roman" w:hAnsi="Calibri" w:cs="Times New Roman"/>
          <w:color w:val="333333"/>
          <w:szCs w:val="24"/>
          <w:lang w:eastAsia="cs-CZ"/>
        </w:rPr>
        <w:t xml:space="preserve">(na bývalém </w:t>
      </w:r>
      <w:proofErr w:type="spellStart"/>
      <w:r w:rsidR="00A13D74">
        <w:rPr>
          <w:rFonts w:ascii="Calibri" w:eastAsia="Times New Roman" w:hAnsi="Calibri" w:cs="Times New Roman"/>
          <w:color w:val="333333"/>
          <w:szCs w:val="24"/>
          <w:lang w:eastAsia="cs-CZ"/>
        </w:rPr>
        <w:t>Hahnu</w:t>
      </w:r>
      <w:proofErr w:type="spellEnd"/>
      <w:r w:rsidR="00A13D74">
        <w:rPr>
          <w:rFonts w:ascii="Calibri" w:eastAsia="Times New Roman" w:hAnsi="Calibri" w:cs="Times New Roman"/>
          <w:color w:val="333333"/>
          <w:szCs w:val="24"/>
          <w:lang w:eastAsia="cs-CZ"/>
        </w:rPr>
        <w:t>)</w:t>
      </w:r>
      <w:r w:rsidR="00F55B60" w:rsidRPr="00A13D74">
        <w:rPr>
          <w:rFonts w:ascii="Calibri" w:eastAsia="Times New Roman" w:hAnsi="Calibri" w:cs="Times New Roman"/>
          <w:color w:val="333333"/>
          <w:szCs w:val="24"/>
          <w:lang w:eastAsia="cs-CZ"/>
        </w:rPr>
        <w:t xml:space="preserve">, šachta </w:t>
      </w:r>
      <w:r w:rsidR="00AF5BC3" w:rsidRPr="00A13D74">
        <w:rPr>
          <w:rFonts w:ascii="Calibri" w:eastAsia="Times New Roman" w:hAnsi="Calibri" w:cs="Times New Roman"/>
          <w:color w:val="333333"/>
          <w:szCs w:val="24"/>
          <w:lang w:eastAsia="cs-CZ"/>
        </w:rPr>
        <w:t>č.8 se dvěm</w:t>
      </w:r>
      <w:r w:rsidR="00057593" w:rsidRPr="00A13D74">
        <w:rPr>
          <w:rFonts w:ascii="Calibri" w:eastAsia="Times New Roman" w:hAnsi="Calibri" w:cs="Times New Roman"/>
          <w:color w:val="333333"/>
          <w:szCs w:val="24"/>
          <w:lang w:eastAsia="cs-CZ"/>
        </w:rPr>
        <w:t>a</w:t>
      </w:r>
      <w:r w:rsidR="00AF5BC3" w:rsidRPr="00A13D74">
        <w:rPr>
          <w:rFonts w:ascii="Calibri" w:eastAsia="Times New Roman" w:hAnsi="Calibri" w:cs="Times New Roman"/>
          <w:color w:val="333333"/>
          <w:szCs w:val="24"/>
          <w:lang w:eastAsia="cs-CZ"/>
        </w:rPr>
        <w:t xml:space="preserve"> jamami, dále pak šachta č.7, šachta č.11, šachta č.15 a Pichtova štola. Toto nutně znamenalo zásah do stavu podzemních vod a tím zánik drobnějších vodotečí. </w:t>
      </w:r>
    </w:p>
    <w:p w:rsidR="00A13D74" w:rsidRPr="00A13D74" w:rsidRDefault="00A13D74">
      <w:pPr>
        <w:rPr>
          <w:rFonts w:ascii="Calibri" w:hAnsi="Calibri"/>
        </w:rPr>
      </w:pPr>
    </w:p>
    <w:p w:rsidR="00F832C7" w:rsidRPr="0067107A" w:rsidRDefault="00AF5BC3" w:rsidP="00F832C7">
      <w:pPr>
        <w:rPr>
          <w:rFonts w:ascii="Times New Roman" w:eastAsia="Times New Roman" w:hAnsi="Times New Roman" w:cs="Times New Roman"/>
          <w:noProof/>
          <w:color w:val="333333"/>
          <w:szCs w:val="24"/>
          <w:lang w:eastAsia="cs-CZ"/>
        </w:rPr>
      </w:pPr>
      <w:r>
        <w:rPr>
          <w:rFonts w:ascii="Times New Roman" w:eastAsia="Times New Roman" w:hAnsi="Times New Roman" w:cs="Times New Roman"/>
          <w:color w:val="333333"/>
          <w:szCs w:val="24"/>
          <w:lang w:eastAsia="cs-CZ"/>
        </w:rPr>
        <w:t xml:space="preserve">   </w:t>
      </w:r>
      <w:r w:rsidR="00F832C7">
        <w:rPr>
          <w:rFonts w:ascii="Times New Roman" w:eastAsia="Times New Roman" w:hAnsi="Times New Roman" w:cs="Times New Roman"/>
          <w:color w:val="333333"/>
          <w:szCs w:val="24"/>
          <w:lang w:eastAsia="cs-CZ"/>
        </w:rPr>
        <w:t xml:space="preserve">Největší ztrátou byl zánik </w:t>
      </w:r>
      <w:r w:rsidR="00A13D74">
        <w:rPr>
          <w:rFonts w:ascii="Times New Roman" w:eastAsia="Times New Roman" w:hAnsi="Times New Roman" w:cs="Times New Roman"/>
          <w:color w:val="333333"/>
          <w:szCs w:val="24"/>
          <w:lang w:eastAsia="cs-CZ"/>
        </w:rPr>
        <w:t xml:space="preserve">všech </w:t>
      </w:r>
      <w:r w:rsidR="00F832C7">
        <w:rPr>
          <w:rFonts w:ascii="Times New Roman" w:eastAsia="Times New Roman" w:hAnsi="Times New Roman" w:cs="Times New Roman"/>
          <w:color w:val="333333"/>
          <w:szCs w:val="24"/>
          <w:lang w:eastAsia="cs-CZ"/>
        </w:rPr>
        <w:t>rybník</w:t>
      </w:r>
      <w:r w:rsidR="00A13D74">
        <w:rPr>
          <w:rFonts w:ascii="Times New Roman" w:eastAsia="Times New Roman" w:hAnsi="Times New Roman" w:cs="Times New Roman"/>
          <w:color w:val="333333"/>
          <w:szCs w:val="24"/>
          <w:lang w:eastAsia="cs-CZ"/>
        </w:rPr>
        <w:t xml:space="preserve">ů, zejména rybníku </w:t>
      </w:r>
      <w:r w:rsidR="00F832C7">
        <w:rPr>
          <w:rFonts w:ascii="Times New Roman" w:eastAsia="Times New Roman" w:hAnsi="Times New Roman" w:cs="Times New Roman"/>
          <w:color w:val="333333"/>
          <w:szCs w:val="24"/>
          <w:lang w:eastAsia="cs-CZ"/>
        </w:rPr>
        <w:t>Ebmet</w:t>
      </w:r>
      <w:r w:rsidR="00A13D74">
        <w:rPr>
          <w:rFonts w:ascii="Times New Roman" w:eastAsia="Times New Roman" w:hAnsi="Times New Roman" w:cs="Times New Roman"/>
          <w:color w:val="333333"/>
          <w:szCs w:val="24"/>
          <w:lang w:eastAsia="cs-CZ"/>
        </w:rPr>
        <w:t>. Dominantní důlní činnost</w:t>
      </w:r>
      <w:r w:rsidR="004B1AC0">
        <w:rPr>
          <w:rFonts w:ascii="Times New Roman" w:eastAsia="Times New Roman" w:hAnsi="Times New Roman" w:cs="Times New Roman"/>
          <w:color w:val="333333"/>
          <w:szCs w:val="24"/>
          <w:lang w:eastAsia="cs-CZ"/>
        </w:rPr>
        <w:t xml:space="preserve"> tyto problémy neřešila.</w:t>
      </w:r>
      <w:r w:rsidR="00F832C7">
        <w:rPr>
          <w:rFonts w:ascii="Times New Roman" w:eastAsia="Times New Roman" w:hAnsi="Times New Roman" w:cs="Times New Roman"/>
          <w:color w:val="333333"/>
          <w:szCs w:val="24"/>
          <w:lang w:eastAsia="cs-CZ"/>
        </w:rPr>
        <w:t xml:space="preserve"> </w:t>
      </w:r>
    </w:p>
    <w:p w:rsidR="00F832C7" w:rsidRDefault="00F832C7"/>
    <w:p w:rsidR="00E65B55" w:rsidRDefault="00AF5BC3" w:rsidP="00F55B60">
      <w:pPr>
        <w:jc w:val="center"/>
      </w:pPr>
      <w:r>
        <w:rPr>
          <w:noProof/>
          <w:lang w:eastAsia="cs-CZ"/>
        </w:rPr>
        <w:drawing>
          <wp:inline distT="0" distB="0" distL="0" distR="0">
            <wp:extent cx="4283242" cy="4668470"/>
            <wp:effectExtent l="19050" t="0" r="3008" b="0"/>
            <wp:docPr id="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4290600" cy="4676490"/>
                    </a:xfrm>
                    <a:prstGeom prst="rect">
                      <a:avLst/>
                    </a:prstGeom>
                    <a:noFill/>
                    <a:ln w="9525">
                      <a:noFill/>
                      <a:miter lim="800000"/>
                      <a:headEnd/>
                      <a:tailEnd/>
                    </a:ln>
                  </pic:spPr>
                </pic:pic>
              </a:graphicData>
            </a:graphic>
          </wp:inline>
        </w:drawing>
      </w:r>
    </w:p>
    <w:p w:rsidR="00ED4839" w:rsidRDefault="00ED4839" w:rsidP="00F55B60">
      <w:pPr>
        <w:jc w:val="center"/>
      </w:pPr>
    </w:p>
    <w:p w:rsidR="00F55B60" w:rsidRDefault="00ED4839" w:rsidP="00F55B60">
      <w:pPr>
        <w:jc w:val="center"/>
      </w:pPr>
      <w:r>
        <w:t xml:space="preserve">Obr.č.9 - </w:t>
      </w:r>
      <w:r w:rsidR="00F55B60">
        <w:t>Na výseku z mapy z roku 1950 jsou vidět pozůstatky bývalých rybníků</w:t>
      </w:r>
      <w:r w:rsidR="004B1AC0">
        <w:t>.</w:t>
      </w:r>
    </w:p>
    <w:p w:rsidR="00ED4839" w:rsidRDefault="00ED4839" w:rsidP="00F55B60">
      <w:pPr>
        <w:rPr>
          <w:rFonts w:ascii="Times New Roman" w:hAnsi="Times New Roman" w:cs="Times New Roman"/>
          <w:b/>
        </w:rPr>
      </w:pPr>
    </w:p>
    <w:p w:rsidR="00ED4839" w:rsidRDefault="00ED4839" w:rsidP="00F55B60">
      <w:pPr>
        <w:rPr>
          <w:rFonts w:ascii="Times New Roman" w:hAnsi="Times New Roman" w:cs="Times New Roman"/>
          <w:b/>
        </w:rPr>
      </w:pPr>
    </w:p>
    <w:p w:rsidR="00F55B60" w:rsidRPr="004B1AC0" w:rsidRDefault="00F55B60" w:rsidP="00F55B60">
      <w:pPr>
        <w:rPr>
          <w:rFonts w:ascii="Times New Roman" w:hAnsi="Times New Roman" w:cs="Times New Roman"/>
          <w:b/>
        </w:rPr>
      </w:pPr>
      <w:r w:rsidRPr="004B1AC0">
        <w:rPr>
          <w:rFonts w:ascii="Times New Roman" w:hAnsi="Times New Roman" w:cs="Times New Roman"/>
          <w:b/>
        </w:rPr>
        <w:t>Nynější stav Puškařovské strouhy.</w:t>
      </w:r>
    </w:p>
    <w:p w:rsidR="00057593" w:rsidRPr="009C6BEE" w:rsidRDefault="00057593" w:rsidP="00F55B60">
      <w:pPr>
        <w:rPr>
          <w:b/>
        </w:rPr>
      </w:pPr>
    </w:p>
    <w:p w:rsidR="009C6BEE" w:rsidRDefault="00F55B60" w:rsidP="00F55B60">
      <w:r>
        <w:t xml:space="preserve">    V současné době existuje</w:t>
      </w:r>
      <w:r w:rsidR="009C6BEE">
        <w:t xml:space="preserve"> fyzicky </w:t>
      </w:r>
      <w:r w:rsidR="003E3454">
        <w:t xml:space="preserve">prakticky celá Strouha, ale je silně poškozena. </w:t>
      </w:r>
    </w:p>
    <w:p w:rsidR="005F1AA0" w:rsidRDefault="009C6BEE" w:rsidP="00F55B60">
      <w:r>
        <w:t xml:space="preserve">   </w:t>
      </w:r>
      <w:r w:rsidR="003E3454">
        <w:t xml:space="preserve"> </w:t>
      </w:r>
      <w:r w:rsidR="005F1AA0">
        <w:t>Z</w:t>
      </w:r>
      <w:r>
        <w:t> Nového rybníka</w:t>
      </w:r>
      <w:r w:rsidR="00AC1A10">
        <w:t xml:space="preserve"> </w:t>
      </w:r>
      <w:r w:rsidR="005F1AA0">
        <w:t xml:space="preserve">přepadá voda </w:t>
      </w:r>
      <w:r w:rsidR="00AC1A10">
        <w:t>do Komářího potoka</w:t>
      </w:r>
      <w:r w:rsidR="005F1AA0">
        <w:t>, což je přepad z Komářího rybníka</w:t>
      </w:r>
      <w:r w:rsidR="00DB17B4">
        <w:t xml:space="preserve">. </w:t>
      </w:r>
      <w:r w:rsidR="005F1AA0">
        <w:t xml:space="preserve">Dále pokračuje </w:t>
      </w:r>
      <w:r w:rsidR="00C46059">
        <w:t>voda rozdělovacím a odběrným objektem, který je ale těžce poškozen. Zde by vlastně měla Puškařovská strouha začínat odbočkou</w:t>
      </w:r>
      <w:r w:rsidR="005F1AA0">
        <w:t>.</w:t>
      </w:r>
    </w:p>
    <w:p w:rsidR="00C46059" w:rsidRDefault="005F1AA0" w:rsidP="00F55B60">
      <w:r>
        <w:t xml:space="preserve">   Do této odbočky je zaveden přepad z požeráku na Novém rybníku, ale není funkční.</w:t>
      </w:r>
      <w:r w:rsidR="00C46059">
        <w:t xml:space="preserve">  </w:t>
      </w:r>
      <w:r w:rsidR="00C1789F">
        <w:t xml:space="preserve">Tato odbočka se nalézá v území, které je velmi silně podmáčeno, pravděpodobně průsaky z hráze rybníka, částečně i průsaky z Komářího potoka, a </w:t>
      </w:r>
      <w:r w:rsidR="00C46059">
        <w:t>v délce cca 300 m</w:t>
      </w:r>
      <w:r w:rsidR="00C1789F">
        <w:t>. Díky nefunkčnosti Strouhy, je zde prakticky bažina.</w:t>
      </w:r>
      <w:r w:rsidR="00C46059">
        <w:t xml:space="preserve">  Pak se </w:t>
      </w:r>
      <w:r w:rsidR="007D1F8F">
        <w:t xml:space="preserve">pravá strana </w:t>
      </w:r>
      <w:r w:rsidR="00C46059">
        <w:t>koryt</w:t>
      </w:r>
      <w:r w:rsidR="007D1F8F">
        <w:t>a</w:t>
      </w:r>
      <w:r w:rsidR="00F619EF">
        <w:t xml:space="preserve"> S</w:t>
      </w:r>
      <w:r w:rsidR="00C46059">
        <w:t>trouhy zařízne do svahu</w:t>
      </w:r>
      <w:r w:rsidR="007D1F8F">
        <w:t xml:space="preserve">, levá strana je tvořena sypanou hrází, </w:t>
      </w:r>
      <w:r w:rsidR="00C46059">
        <w:t>koryto již není zaneseno, ale voda zde neteče.</w:t>
      </w:r>
      <w:r w:rsidR="007D1F8F">
        <w:t xml:space="preserve"> Až po soutok se Stříbrným potokem</w:t>
      </w:r>
      <w:r w:rsidR="00F619EF">
        <w:t xml:space="preserve"> (což je 2,7 km)</w:t>
      </w:r>
      <w:r w:rsidR="007D1F8F">
        <w:t xml:space="preserve"> je koryto zřejmé, ale mimo mimořádné deště zde žádná voda neteče. </w:t>
      </w:r>
    </w:p>
    <w:p w:rsidR="007D1F8F" w:rsidRDefault="007D1F8F" w:rsidP="00F55B60">
      <w:r>
        <w:t xml:space="preserve">   Na korytě jsou ale vidět různé pokusy o udržení vody v korytě – vyložení</w:t>
      </w:r>
      <w:r w:rsidR="00F619EF">
        <w:t>m</w:t>
      </w:r>
      <w:r>
        <w:t xml:space="preserve"> gumovými dopravními pasy, stabiliz</w:t>
      </w:r>
      <w:r w:rsidR="00F619EF">
        <w:t>ace</w:t>
      </w:r>
      <w:r>
        <w:t xml:space="preserve"> betonovým blokem apod. Křížení s lesními cestami je provedeno nefunkčním propustkem </w:t>
      </w:r>
      <w:proofErr w:type="spellStart"/>
      <w:r>
        <w:t>popř.brodem</w:t>
      </w:r>
      <w:proofErr w:type="spellEnd"/>
      <w:r>
        <w:t>.</w:t>
      </w:r>
      <w:r w:rsidR="002F663E">
        <w:t xml:space="preserve"> Tyto akce probíhaly v devadesátých letech minulého století a začátkem dnešního století, ale protože se nejednalo o komplexní řešení problému splavnosti Strouhy, byla tato opatření krátkodobá.</w:t>
      </w:r>
    </w:p>
    <w:p w:rsidR="009C6BEE" w:rsidRDefault="002F663E" w:rsidP="00F55B60">
      <w:r>
        <w:t xml:space="preserve">    Dále po proudu strouhy je koryto částečně zasypáno, částečně rozvaleno, vesměs ale bez jakékoliv vody. Na zjevné známky strouhy lze pak narazit u vtoku do bývalého rybníku Ebmet</w:t>
      </w:r>
      <w:r w:rsidR="003E3454">
        <w:t>.</w:t>
      </w:r>
    </w:p>
    <w:p w:rsidR="003E3454" w:rsidRDefault="00F619EF" w:rsidP="00F55B60">
      <w:r>
        <w:t>Z</w:t>
      </w:r>
      <w:r w:rsidR="003E3454">
        <w:t xml:space="preserve">a velmi příznivých podmínek </w:t>
      </w:r>
      <w:r>
        <w:t xml:space="preserve">se ve Strouze </w:t>
      </w:r>
      <w:r w:rsidR="003E3454">
        <w:t>vyskytuje voda</w:t>
      </w:r>
      <w:r>
        <w:t>, která je v místě křížení se Stříbrným potokem do něj svedena.</w:t>
      </w:r>
      <w:r w:rsidR="00D667FA">
        <w:t xml:space="preserve">   Voda po zkřížení strouhy a Stříbrného potoka pokračuje k lokalitě „sedmička“ prakticky neprostupným lesem, který končí nad posledními chatami osady.  Tam </w:t>
      </w:r>
      <w:r w:rsidR="003E3454">
        <w:t>se část ztrácí v</w:t>
      </w:r>
      <w:r>
        <w:t> </w:t>
      </w:r>
      <w:r w:rsidR="003E3454">
        <w:t>podzemí</w:t>
      </w:r>
      <w:r>
        <w:t xml:space="preserve"> (jáchymovské šachty)</w:t>
      </w:r>
      <w:r w:rsidR="003E3454">
        <w:t>, a část pokračuje do bývalého Městského koupaliště. Za ním se vodoteč opět ztrácí, což je následek pozdně středověkých ryží, a na den vystupuje až v místě zvaném „U tří pramenů.“</w:t>
      </w:r>
    </w:p>
    <w:p w:rsidR="003E3454" w:rsidRDefault="003E3454" w:rsidP="003E3454">
      <w:r>
        <w:t xml:space="preserve">   </w:t>
      </w:r>
      <w:r w:rsidR="00D667FA">
        <w:t>I koryto Stříbrného potoka je p</w:t>
      </w:r>
      <w:r>
        <w:t xml:space="preserve">o celé </w:t>
      </w:r>
      <w:r w:rsidR="00D667FA">
        <w:t xml:space="preserve">délce </w:t>
      </w:r>
      <w:r>
        <w:t xml:space="preserve">ve velmi zuboženém stavu. </w:t>
      </w:r>
    </w:p>
    <w:p w:rsidR="002F663E" w:rsidRDefault="002F663E" w:rsidP="00F55B60"/>
    <w:p w:rsidR="00F55B60" w:rsidRDefault="009C6BEE" w:rsidP="00F55B60">
      <w:r>
        <w:t xml:space="preserve"> </w:t>
      </w:r>
    </w:p>
    <w:p w:rsidR="00ED4839" w:rsidRDefault="00ED4839" w:rsidP="00F55B60"/>
    <w:p w:rsidR="00ED4839" w:rsidRDefault="00ED4839" w:rsidP="00F55B60"/>
    <w:p w:rsidR="00FB7CB2" w:rsidRDefault="00FB7CB2" w:rsidP="00FB7CB2">
      <w:pPr>
        <w:rPr>
          <w:rFonts w:ascii="Times New Roman" w:hAnsi="Times New Roman" w:cs="Times New Roman"/>
          <w:b/>
        </w:rPr>
      </w:pPr>
      <w:r w:rsidRPr="00FB7CB2">
        <w:rPr>
          <w:rFonts w:ascii="Times New Roman" w:hAnsi="Times New Roman" w:cs="Times New Roman"/>
          <w:b/>
        </w:rPr>
        <w:t>Seznam fotografií – Puškařovská strouha.</w:t>
      </w:r>
    </w:p>
    <w:p w:rsidR="000B562E" w:rsidRDefault="000B562E" w:rsidP="00FB7CB2">
      <w:pPr>
        <w:rPr>
          <w:rFonts w:ascii="Times New Roman" w:hAnsi="Times New Roman" w:cs="Times New Roman"/>
          <w:b/>
        </w:rPr>
      </w:pPr>
    </w:p>
    <w:p w:rsidR="000B562E" w:rsidRPr="00FB7CB2" w:rsidRDefault="000B562E" w:rsidP="00FB7CB2">
      <w:pPr>
        <w:rPr>
          <w:rFonts w:ascii="Times New Roman" w:hAnsi="Times New Roman" w:cs="Times New Roman"/>
          <w:b/>
        </w:rPr>
      </w:pPr>
    </w:p>
    <w:p w:rsidR="00FB7CB2" w:rsidRDefault="000B562E" w:rsidP="00FB7CB2">
      <w:pPr>
        <w:rPr>
          <w:rFonts w:ascii="Arial" w:hAnsi="Arial" w:cs="Arial"/>
        </w:rPr>
      </w:pPr>
      <w:r>
        <w:rPr>
          <w:rFonts w:ascii="Arial" w:hAnsi="Arial" w:cs="Arial"/>
          <w:noProof/>
          <w:lang w:eastAsia="cs-CZ"/>
        </w:rPr>
        <w:drawing>
          <wp:inline distT="0" distB="0" distL="0" distR="0">
            <wp:extent cx="5582854" cy="3966984"/>
            <wp:effectExtent l="19050" t="0" r="0" b="0"/>
            <wp:docPr id="3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5586792" cy="3969782"/>
                    </a:xfrm>
                    <a:prstGeom prst="rect">
                      <a:avLst/>
                    </a:prstGeom>
                    <a:noFill/>
                    <a:ln w="9525">
                      <a:noFill/>
                      <a:miter lim="800000"/>
                      <a:headEnd/>
                      <a:tailEnd/>
                    </a:ln>
                  </pic:spPr>
                </pic:pic>
              </a:graphicData>
            </a:graphic>
          </wp:inline>
        </w:drawing>
      </w:r>
    </w:p>
    <w:p w:rsidR="00660BEB" w:rsidRDefault="00660BEB" w:rsidP="00FB7CB2">
      <w:pPr>
        <w:rPr>
          <w:rFonts w:ascii="Arial" w:hAnsi="Arial" w:cs="Arial"/>
        </w:rPr>
      </w:pPr>
    </w:p>
    <w:p w:rsidR="00660BEB" w:rsidRPr="000B562E" w:rsidRDefault="00ED4839" w:rsidP="00FB7CB2">
      <w:pPr>
        <w:rPr>
          <w:rFonts w:ascii="Arial" w:hAnsi="Arial" w:cs="Arial"/>
          <w:sz w:val="20"/>
          <w:szCs w:val="20"/>
        </w:rPr>
      </w:pPr>
      <w:r>
        <w:rPr>
          <w:rFonts w:ascii="Arial" w:hAnsi="Arial" w:cs="Arial"/>
          <w:sz w:val="20"/>
          <w:szCs w:val="20"/>
        </w:rPr>
        <w:t xml:space="preserve">Obr.č.10 - </w:t>
      </w:r>
      <w:r w:rsidR="00660BEB" w:rsidRPr="000B562E">
        <w:rPr>
          <w:rFonts w:ascii="Arial" w:hAnsi="Arial" w:cs="Arial"/>
          <w:sz w:val="20"/>
          <w:szCs w:val="20"/>
        </w:rPr>
        <w:t>Situace v okolí Komářího a Nového rybníka</w:t>
      </w:r>
      <w:r>
        <w:rPr>
          <w:rFonts w:ascii="Arial" w:hAnsi="Arial" w:cs="Arial"/>
          <w:sz w:val="20"/>
          <w:szCs w:val="20"/>
        </w:rPr>
        <w:t>. (Výsek z mapy)</w:t>
      </w:r>
      <w:r w:rsidR="00660BEB" w:rsidRPr="000B562E">
        <w:rPr>
          <w:rFonts w:ascii="Arial" w:hAnsi="Arial" w:cs="Arial"/>
          <w:sz w:val="20"/>
          <w:szCs w:val="20"/>
        </w:rPr>
        <w:t>.</w:t>
      </w:r>
    </w:p>
    <w:p w:rsidR="00660BEB" w:rsidRPr="000B562E" w:rsidRDefault="00660BEB" w:rsidP="00FB7CB2">
      <w:pPr>
        <w:rPr>
          <w:rFonts w:ascii="Arial" w:hAnsi="Arial" w:cs="Arial"/>
          <w:sz w:val="20"/>
          <w:szCs w:val="20"/>
        </w:rPr>
      </w:pPr>
    </w:p>
    <w:p w:rsidR="00FB7CB2" w:rsidRPr="000B562E" w:rsidRDefault="00FB7CB2" w:rsidP="00FB7CB2">
      <w:pPr>
        <w:rPr>
          <w:rFonts w:ascii="Arial" w:hAnsi="Arial" w:cs="Arial"/>
          <w:sz w:val="20"/>
          <w:szCs w:val="20"/>
        </w:rPr>
      </w:pPr>
      <w:r w:rsidRPr="000B562E">
        <w:rPr>
          <w:rFonts w:ascii="Arial" w:hAnsi="Arial" w:cs="Arial"/>
          <w:noProof/>
          <w:sz w:val="20"/>
          <w:szCs w:val="20"/>
          <w:lang w:eastAsia="cs-CZ"/>
        </w:rPr>
        <w:drawing>
          <wp:inline distT="0" distB="0" distL="0" distR="0">
            <wp:extent cx="5135103" cy="3851238"/>
            <wp:effectExtent l="19050" t="0" r="8397" b="0"/>
            <wp:docPr id="2" name="obrázek 3" descr="C:\Users\admin\Desktop\ROZPRACOVÁNO\Rozpracováno současně\Dlouhá Stoka, Puškařovská strouha\2014 - Komáří rybníky - Foto 2014\P10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ROZPRACOVÁNO\Rozpracováno současně\Dlouhá Stoka, Puškařovská strouha\2014 - Komáří rybníky - Foto 2014\P1010014.JPG"/>
                    <pic:cNvPicPr>
                      <a:picLocks noChangeAspect="1" noChangeArrowheads="1"/>
                    </pic:cNvPicPr>
                  </pic:nvPicPr>
                  <pic:blipFill>
                    <a:blip r:embed="rId22" cstate="print"/>
                    <a:srcRect/>
                    <a:stretch>
                      <a:fillRect/>
                    </a:stretch>
                  </pic:blipFill>
                  <pic:spPr bwMode="auto">
                    <a:xfrm>
                      <a:off x="0" y="0"/>
                      <a:ext cx="5140065" cy="3854959"/>
                    </a:xfrm>
                    <a:prstGeom prst="rect">
                      <a:avLst/>
                    </a:prstGeom>
                    <a:noFill/>
                    <a:ln w="9525">
                      <a:noFill/>
                      <a:miter lim="800000"/>
                      <a:headEnd/>
                      <a:tailEnd/>
                    </a:ln>
                  </pic:spPr>
                </pic:pic>
              </a:graphicData>
            </a:graphic>
          </wp:inline>
        </w:drawing>
      </w:r>
    </w:p>
    <w:p w:rsidR="00FB7CB2" w:rsidRPr="000B562E" w:rsidRDefault="00FB7CB2" w:rsidP="00FB7CB2">
      <w:pPr>
        <w:rPr>
          <w:rFonts w:ascii="Arial" w:hAnsi="Arial" w:cs="Arial"/>
          <w:sz w:val="20"/>
          <w:szCs w:val="20"/>
        </w:rPr>
      </w:pPr>
    </w:p>
    <w:p w:rsidR="00FB7CB2" w:rsidRPr="000B562E" w:rsidRDefault="00FB7CB2" w:rsidP="00FB7CB2">
      <w:pPr>
        <w:rPr>
          <w:rFonts w:ascii="Arial" w:hAnsi="Arial" w:cs="Arial"/>
          <w:sz w:val="20"/>
          <w:szCs w:val="20"/>
        </w:rPr>
      </w:pPr>
      <w:r w:rsidRPr="000B562E">
        <w:rPr>
          <w:rFonts w:ascii="Arial" w:hAnsi="Arial" w:cs="Arial"/>
          <w:sz w:val="20"/>
          <w:szCs w:val="20"/>
        </w:rPr>
        <w:t>Obr.č.</w:t>
      </w:r>
      <w:r w:rsidR="00ED4839">
        <w:rPr>
          <w:rFonts w:ascii="Arial" w:hAnsi="Arial" w:cs="Arial"/>
          <w:sz w:val="20"/>
          <w:szCs w:val="20"/>
        </w:rPr>
        <w:t>1</w:t>
      </w:r>
      <w:r w:rsidRPr="000B562E">
        <w:rPr>
          <w:rFonts w:ascii="Arial" w:hAnsi="Arial" w:cs="Arial"/>
          <w:sz w:val="20"/>
          <w:szCs w:val="20"/>
        </w:rPr>
        <w:t>1 - Hráz Komářího rybníka. (foto Tomíček)</w:t>
      </w:r>
    </w:p>
    <w:p w:rsidR="00FB7CB2" w:rsidRPr="000B562E" w:rsidRDefault="00FB7CB2" w:rsidP="00FB7CB2">
      <w:pPr>
        <w:rPr>
          <w:rFonts w:ascii="Arial" w:hAnsi="Arial" w:cs="Arial"/>
          <w:sz w:val="20"/>
          <w:szCs w:val="20"/>
        </w:rPr>
      </w:pPr>
    </w:p>
    <w:p w:rsidR="00FB7CB2" w:rsidRDefault="00FB7CB2" w:rsidP="00FB7CB2">
      <w:r>
        <w:rPr>
          <w:noProof/>
          <w:lang w:eastAsia="cs-CZ"/>
        </w:rPr>
        <w:drawing>
          <wp:inline distT="0" distB="0" distL="0" distR="0">
            <wp:extent cx="5026287" cy="3769626"/>
            <wp:effectExtent l="19050" t="0" r="2913" b="0"/>
            <wp:docPr id="5" name="obrázek 4" descr="C:\Users\admin\Desktop\ROZPRACOVÁNO\Rozpracováno současně\Dlouhá Stoka, Puškařovská strouha\2014 - Komáří rybníky - Foto 2014\P10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ROZPRACOVÁNO\Rozpracováno současně\Dlouhá Stoka, Puškařovská strouha\2014 - Komáří rybníky - Foto 2014\P1010009.JPG"/>
                    <pic:cNvPicPr>
                      <a:picLocks noChangeAspect="1" noChangeArrowheads="1"/>
                    </pic:cNvPicPr>
                  </pic:nvPicPr>
                  <pic:blipFill>
                    <a:blip r:embed="rId23" cstate="print"/>
                    <a:srcRect/>
                    <a:stretch>
                      <a:fillRect/>
                    </a:stretch>
                  </pic:blipFill>
                  <pic:spPr bwMode="auto">
                    <a:xfrm>
                      <a:off x="0" y="0"/>
                      <a:ext cx="5036893" cy="3777580"/>
                    </a:xfrm>
                    <a:prstGeom prst="rect">
                      <a:avLst/>
                    </a:prstGeom>
                    <a:noFill/>
                    <a:ln w="9525">
                      <a:noFill/>
                      <a:miter lim="800000"/>
                      <a:headEnd/>
                      <a:tailEnd/>
                    </a:ln>
                  </pic:spPr>
                </pic:pic>
              </a:graphicData>
            </a:graphic>
          </wp:inline>
        </w:drawing>
      </w:r>
    </w:p>
    <w:p w:rsidR="00FB7CB2" w:rsidRDefault="00FB7CB2" w:rsidP="00FB7CB2"/>
    <w:p w:rsidR="00FB7CB2" w:rsidRPr="00EE1096" w:rsidRDefault="00FB7CB2" w:rsidP="00FB7CB2">
      <w:pPr>
        <w:rPr>
          <w:rFonts w:ascii="Arial" w:hAnsi="Arial" w:cs="Arial"/>
        </w:rPr>
      </w:pPr>
      <w:r w:rsidRPr="00EE1096">
        <w:rPr>
          <w:rFonts w:ascii="Arial" w:hAnsi="Arial" w:cs="Arial"/>
        </w:rPr>
        <w:t>Obr.č.</w:t>
      </w:r>
      <w:r w:rsidR="00ED4839">
        <w:rPr>
          <w:rFonts w:ascii="Arial" w:hAnsi="Arial" w:cs="Arial"/>
        </w:rPr>
        <w:t>1</w:t>
      </w:r>
      <w:r w:rsidRPr="00EE1096">
        <w:rPr>
          <w:rFonts w:ascii="Arial" w:hAnsi="Arial" w:cs="Arial"/>
        </w:rPr>
        <w:t>2 - Pravobřežní výpust Komářího rybníku – dodnes funkční.(foto Tomíček)</w:t>
      </w:r>
    </w:p>
    <w:p w:rsidR="00FB7CB2" w:rsidRDefault="00FB7CB2" w:rsidP="00FB7CB2">
      <w:r>
        <w:rPr>
          <w:noProof/>
          <w:lang w:eastAsia="cs-CZ"/>
        </w:rPr>
        <w:drawing>
          <wp:inline distT="0" distB="0" distL="0" distR="0">
            <wp:extent cx="5295228" cy="3919427"/>
            <wp:effectExtent l="19050" t="0" r="672"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295459" cy="3919598"/>
                    </a:xfrm>
                    <a:prstGeom prst="rect">
                      <a:avLst/>
                    </a:prstGeom>
                    <a:noFill/>
                    <a:ln w="9525">
                      <a:noFill/>
                      <a:miter lim="800000"/>
                      <a:headEnd/>
                      <a:tailEnd/>
                    </a:ln>
                  </pic:spPr>
                </pic:pic>
              </a:graphicData>
            </a:graphic>
          </wp:inline>
        </w:drawing>
      </w:r>
    </w:p>
    <w:p w:rsidR="00FB7CB2" w:rsidRDefault="00FB7CB2" w:rsidP="00FB7CB2">
      <w:pPr>
        <w:rPr>
          <w:noProof/>
          <w:lang w:eastAsia="cs-CZ"/>
        </w:rPr>
      </w:pPr>
    </w:p>
    <w:p w:rsidR="00FB7CB2" w:rsidRDefault="00FB7CB2" w:rsidP="00FB7CB2">
      <w:pPr>
        <w:rPr>
          <w:rFonts w:ascii="Arial" w:hAnsi="Arial" w:cs="Arial"/>
          <w:noProof/>
          <w:lang w:eastAsia="cs-CZ"/>
        </w:rPr>
      </w:pPr>
      <w:r w:rsidRPr="00815935">
        <w:rPr>
          <w:rFonts w:ascii="Arial" w:hAnsi="Arial" w:cs="Arial"/>
          <w:noProof/>
          <w:lang w:eastAsia="cs-CZ"/>
        </w:rPr>
        <w:t>Obr.č.</w:t>
      </w:r>
      <w:r w:rsidR="00ED4839">
        <w:rPr>
          <w:rFonts w:ascii="Arial" w:hAnsi="Arial" w:cs="Arial"/>
          <w:noProof/>
          <w:lang w:eastAsia="cs-CZ"/>
        </w:rPr>
        <w:t>1</w:t>
      </w:r>
      <w:r w:rsidRPr="00815935">
        <w:rPr>
          <w:rFonts w:ascii="Arial" w:hAnsi="Arial" w:cs="Arial"/>
          <w:noProof/>
          <w:lang w:eastAsia="cs-CZ"/>
        </w:rPr>
        <w:t>3 – Rozdělovací objekt na Komářím potoce. (foto Aquatest Praha)</w:t>
      </w:r>
    </w:p>
    <w:p w:rsidR="00FB7CB2" w:rsidRPr="00815935" w:rsidRDefault="00FB7CB2" w:rsidP="00FB7CB2">
      <w:pPr>
        <w:rPr>
          <w:rFonts w:ascii="Arial" w:hAnsi="Arial" w:cs="Arial"/>
          <w:noProof/>
          <w:lang w:eastAsia="cs-CZ"/>
        </w:rPr>
      </w:pPr>
    </w:p>
    <w:p w:rsidR="00FB7CB2" w:rsidRDefault="00FB7CB2" w:rsidP="00FB7CB2">
      <w:pPr>
        <w:rPr>
          <w:rFonts w:ascii="Arial" w:hAnsi="Arial" w:cs="Arial"/>
        </w:rPr>
      </w:pPr>
      <w:r>
        <w:rPr>
          <w:rFonts w:ascii="Arial" w:hAnsi="Arial" w:cs="Arial"/>
          <w:noProof/>
          <w:lang w:eastAsia="cs-CZ"/>
        </w:rPr>
        <w:drawing>
          <wp:inline distT="0" distB="0" distL="0" distR="0">
            <wp:extent cx="5210600" cy="3907857"/>
            <wp:effectExtent l="19050" t="0" r="9100" b="0"/>
            <wp:docPr id="11" name="obrázek 3" descr="C:\Users\admin\Desktop\ROZPRACOVÁNO\Rozpracováno současně\Dlouhá Stoka, Puškařovská strouha\2014 - Komáří rybníky - Foto 2014\P101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ROZPRACOVÁNO\Rozpracováno současně\Dlouhá Stoka, Puškařovská strouha\2014 - Komáří rybníky - Foto 2014\P1010026.JPG"/>
                    <pic:cNvPicPr>
                      <a:picLocks noChangeAspect="1" noChangeArrowheads="1"/>
                    </pic:cNvPicPr>
                  </pic:nvPicPr>
                  <pic:blipFill>
                    <a:blip r:embed="rId25" cstate="print"/>
                    <a:srcRect/>
                    <a:stretch>
                      <a:fillRect/>
                    </a:stretch>
                  </pic:blipFill>
                  <pic:spPr bwMode="auto">
                    <a:xfrm>
                      <a:off x="0" y="0"/>
                      <a:ext cx="5220771" cy="3915485"/>
                    </a:xfrm>
                    <a:prstGeom prst="rect">
                      <a:avLst/>
                    </a:prstGeom>
                    <a:noFill/>
                    <a:ln w="9525">
                      <a:noFill/>
                      <a:miter lim="800000"/>
                      <a:headEnd/>
                      <a:tailEnd/>
                    </a:ln>
                  </pic:spPr>
                </pic:pic>
              </a:graphicData>
            </a:graphic>
          </wp:inline>
        </w:drawing>
      </w:r>
      <w:r w:rsidRPr="00815935">
        <w:rPr>
          <w:rFonts w:ascii="Arial" w:hAnsi="Arial" w:cs="Arial"/>
        </w:rPr>
        <w:t xml:space="preserve"> </w:t>
      </w:r>
    </w:p>
    <w:p w:rsidR="00FB7CB2" w:rsidRDefault="00FB7CB2" w:rsidP="00FB7CB2">
      <w:pPr>
        <w:rPr>
          <w:rFonts w:ascii="Arial" w:hAnsi="Arial" w:cs="Arial"/>
        </w:rPr>
      </w:pPr>
    </w:p>
    <w:p w:rsidR="00FB7CB2" w:rsidRPr="00815935" w:rsidRDefault="00FB7CB2" w:rsidP="00FB7CB2">
      <w:pPr>
        <w:rPr>
          <w:rFonts w:ascii="Arial" w:hAnsi="Arial" w:cs="Arial"/>
          <w:noProof/>
          <w:lang w:eastAsia="cs-CZ"/>
        </w:rPr>
      </w:pPr>
      <w:r w:rsidRPr="00815935">
        <w:rPr>
          <w:rFonts w:ascii="Arial" w:hAnsi="Arial" w:cs="Arial"/>
        </w:rPr>
        <w:t>Obr.č.</w:t>
      </w:r>
      <w:r w:rsidR="00ED4839">
        <w:rPr>
          <w:rFonts w:ascii="Arial" w:hAnsi="Arial" w:cs="Arial"/>
        </w:rPr>
        <w:t>1</w:t>
      </w:r>
      <w:r w:rsidRPr="00815935">
        <w:rPr>
          <w:rFonts w:ascii="Arial" w:hAnsi="Arial" w:cs="Arial"/>
        </w:rPr>
        <w:t>4  - Nový rybník.</w:t>
      </w:r>
      <w:r w:rsidRPr="00815935">
        <w:rPr>
          <w:rFonts w:ascii="Arial" w:hAnsi="Arial" w:cs="Arial"/>
          <w:noProof/>
          <w:lang w:eastAsia="cs-CZ"/>
        </w:rPr>
        <w:t xml:space="preserve"> (foto Tomíček)</w:t>
      </w:r>
    </w:p>
    <w:p w:rsidR="00FB7CB2" w:rsidRDefault="00FB7CB2" w:rsidP="00FB7CB2">
      <w:r>
        <w:rPr>
          <w:noProof/>
          <w:lang w:eastAsia="cs-CZ"/>
        </w:rPr>
        <w:drawing>
          <wp:inline distT="0" distB="0" distL="0" distR="0">
            <wp:extent cx="5255595" cy="3941604"/>
            <wp:effectExtent l="19050" t="0" r="2205" b="0"/>
            <wp:docPr id="12" name="obrázek 1" descr="C:\Users\admin\Desktop\ROZPRACOVÁNO\Rozpracováno současně\Dlouhá Stoka, Puškařovská strouha\2014 - Komáří rybníky - Foto 2014\P101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ROZPRACOVÁNO\Rozpracováno současně\Dlouhá Stoka, Puškařovská strouha\2014 - Komáří rybníky - Foto 2014\P1010027.JPG"/>
                    <pic:cNvPicPr>
                      <a:picLocks noChangeAspect="1" noChangeArrowheads="1"/>
                    </pic:cNvPicPr>
                  </pic:nvPicPr>
                  <pic:blipFill>
                    <a:blip r:embed="rId26" cstate="print"/>
                    <a:srcRect/>
                    <a:stretch>
                      <a:fillRect/>
                    </a:stretch>
                  </pic:blipFill>
                  <pic:spPr bwMode="auto">
                    <a:xfrm>
                      <a:off x="0" y="0"/>
                      <a:ext cx="5278663" cy="3958905"/>
                    </a:xfrm>
                    <a:prstGeom prst="rect">
                      <a:avLst/>
                    </a:prstGeom>
                    <a:noFill/>
                    <a:ln w="9525">
                      <a:noFill/>
                      <a:miter lim="800000"/>
                      <a:headEnd/>
                      <a:tailEnd/>
                    </a:ln>
                  </pic:spPr>
                </pic:pic>
              </a:graphicData>
            </a:graphic>
          </wp:inline>
        </w:drawing>
      </w:r>
    </w:p>
    <w:p w:rsidR="00FB7CB2" w:rsidRDefault="00FB7CB2" w:rsidP="00FB7CB2"/>
    <w:p w:rsidR="00FB7CB2" w:rsidRPr="00815935" w:rsidRDefault="00FB7CB2" w:rsidP="00FB7CB2">
      <w:pPr>
        <w:rPr>
          <w:rFonts w:ascii="Arial" w:hAnsi="Arial" w:cs="Arial"/>
          <w:noProof/>
          <w:lang w:eastAsia="cs-CZ"/>
        </w:rPr>
      </w:pPr>
      <w:r w:rsidRPr="00815935">
        <w:rPr>
          <w:rFonts w:ascii="Arial" w:hAnsi="Arial" w:cs="Arial"/>
        </w:rPr>
        <w:t>Obr.č</w:t>
      </w:r>
      <w:r>
        <w:rPr>
          <w:rFonts w:ascii="Arial" w:hAnsi="Arial" w:cs="Arial"/>
        </w:rPr>
        <w:t>.</w:t>
      </w:r>
      <w:r w:rsidR="00ED4839">
        <w:rPr>
          <w:rFonts w:ascii="Arial" w:hAnsi="Arial" w:cs="Arial"/>
        </w:rPr>
        <w:t>1</w:t>
      </w:r>
      <w:r>
        <w:rPr>
          <w:rFonts w:ascii="Arial" w:hAnsi="Arial" w:cs="Arial"/>
        </w:rPr>
        <w:t>5</w:t>
      </w:r>
      <w:r w:rsidRPr="00815935">
        <w:rPr>
          <w:rFonts w:ascii="Arial" w:hAnsi="Arial" w:cs="Arial"/>
        </w:rPr>
        <w:t xml:space="preserve">  - Nový rybník, s nefunkčním požerákem.</w:t>
      </w:r>
      <w:r w:rsidRPr="00815935">
        <w:rPr>
          <w:rFonts w:ascii="Arial" w:hAnsi="Arial" w:cs="Arial"/>
          <w:noProof/>
          <w:lang w:eastAsia="cs-CZ"/>
        </w:rPr>
        <w:t xml:space="preserve"> (foto Tomíček)</w:t>
      </w:r>
    </w:p>
    <w:p w:rsidR="00FB7CB2" w:rsidRDefault="00FB7CB2" w:rsidP="00FB7CB2"/>
    <w:p w:rsidR="00FB7CB2" w:rsidRDefault="00FB7CB2" w:rsidP="00FB7CB2">
      <w:r>
        <w:rPr>
          <w:noProof/>
          <w:lang w:eastAsia="cs-CZ"/>
        </w:rPr>
        <w:drawing>
          <wp:inline distT="0" distB="0" distL="0" distR="0">
            <wp:extent cx="2999494" cy="4013735"/>
            <wp:effectExtent l="19050" t="0" r="0" b="0"/>
            <wp:docPr id="1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3006321" cy="4022870"/>
                    </a:xfrm>
                    <a:prstGeom prst="rect">
                      <a:avLst/>
                    </a:prstGeom>
                    <a:noFill/>
                    <a:ln w="9525">
                      <a:noFill/>
                      <a:miter lim="800000"/>
                      <a:headEnd/>
                      <a:tailEnd/>
                    </a:ln>
                  </pic:spPr>
                </pic:pic>
              </a:graphicData>
            </a:graphic>
          </wp:inline>
        </w:drawing>
      </w:r>
    </w:p>
    <w:p w:rsidR="00FB7CB2" w:rsidRDefault="00FB7CB2" w:rsidP="00FB7CB2"/>
    <w:p w:rsidR="00FB7CB2" w:rsidRDefault="00FB7CB2" w:rsidP="00FB7CB2">
      <w:pPr>
        <w:rPr>
          <w:rFonts w:ascii="Arial" w:hAnsi="Arial" w:cs="Arial"/>
        </w:rPr>
      </w:pPr>
      <w:r w:rsidRPr="00D45D89">
        <w:rPr>
          <w:rFonts w:ascii="Arial" w:hAnsi="Arial" w:cs="Arial"/>
        </w:rPr>
        <w:t>Obr.č.</w:t>
      </w:r>
      <w:r w:rsidR="00ED4839">
        <w:rPr>
          <w:rFonts w:ascii="Arial" w:hAnsi="Arial" w:cs="Arial"/>
        </w:rPr>
        <w:t>1</w:t>
      </w:r>
      <w:r w:rsidRPr="00D45D89">
        <w:rPr>
          <w:rFonts w:ascii="Arial" w:hAnsi="Arial" w:cs="Arial"/>
        </w:rPr>
        <w:t>6 – Puškařovská stoka pod Novým rybníkem. (foto Aquatest Praha)</w:t>
      </w:r>
    </w:p>
    <w:p w:rsidR="000B562E" w:rsidRPr="00D45D89" w:rsidRDefault="000B562E" w:rsidP="00FB7CB2">
      <w:pPr>
        <w:rPr>
          <w:rFonts w:ascii="Arial" w:hAnsi="Arial" w:cs="Arial"/>
        </w:rPr>
      </w:pPr>
    </w:p>
    <w:p w:rsidR="00FB7CB2" w:rsidRDefault="00FB7CB2" w:rsidP="00FB7CB2">
      <w:pPr>
        <w:rPr>
          <w:rFonts w:ascii="Arial" w:hAnsi="Arial" w:cs="Arial"/>
        </w:rPr>
      </w:pPr>
      <w:r w:rsidRPr="00815935">
        <w:rPr>
          <w:rFonts w:ascii="Arial" w:hAnsi="Arial" w:cs="Arial"/>
          <w:noProof/>
          <w:lang w:eastAsia="cs-CZ"/>
        </w:rPr>
        <w:drawing>
          <wp:inline distT="0" distB="0" distL="0" distR="0">
            <wp:extent cx="4828107" cy="3773103"/>
            <wp:effectExtent l="19050" t="0" r="0" b="0"/>
            <wp:docPr id="15" name="obrázek 5" descr="C:\Users\admin\Desktop\ROZPRACOVÁNO\Rozpracováno současně\Dlouhá Stoka, Puškařovská strouha\Puškařovská strouha\Puskarovska_strouha_mala - F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ROZPRACOVÁNO\Rozpracováno současně\Dlouhá Stoka, Puškařovská strouha\Puškařovská strouha\Puskarovska_strouha_mala - Foto.tif"/>
                    <pic:cNvPicPr>
                      <a:picLocks noChangeAspect="1" noChangeArrowheads="1"/>
                    </pic:cNvPicPr>
                  </pic:nvPicPr>
                  <pic:blipFill>
                    <a:blip r:embed="rId28" cstate="print"/>
                    <a:srcRect/>
                    <a:stretch>
                      <a:fillRect/>
                    </a:stretch>
                  </pic:blipFill>
                  <pic:spPr bwMode="auto">
                    <a:xfrm>
                      <a:off x="0" y="0"/>
                      <a:ext cx="4831746" cy="3775946"/>
                    </a:xfrm>
                    <a:prstGeom prst="rect">
                      <a:avLst/>
                    </a:prstGeom>
                    <a:noFill/>
                    <a:ln w="9525">
                      <a:noFill/>
                      <a:miter lim="800000"/>
                      <a:headEnd/>
                      <a:tailEnd/>
                    </a:ln>
                  </pic:spPr>
                </pic:pic>
              </a:graphicData>
            </a:graphic>
          </wp:inline>
        </w:drawing>
      </w:r>
    </w:p>
    <w:p w:rsidR="00FB7CB2" w:rsidRPr="00815935" w:rsidRDefault="00FB7CB2" w:rsidP="00FB7CB2">
      <w:pPr>
        <w:rPr>
          <w:rFonts w:ascii="Arial" w:hAnsi="Arial" w:cs="Arial"/>
        </w:rPr>
      </w:pPr>
    </w:p>
    <w:p w:rsidR="00FB7CB2" w:rsidRDefault="00FB7CB2" w:rsidP="00FB7CB2">
      <w:pPr>
        <w:rPr>
          <w:rFonts w:ascii="Arial" w:hAnsi="Arial" w:cs="Arial"/>
        </w:rPr>
      </w:pPr>
      <w:r>
        <w:rPr>
          <w:rFonts w:ascii="Arial" w:hAnsi="Arial" w:cs="Arial"/>
        </w:rPr>
        <w:t>Obr.č.</w:t>
      </w:r>
      <w:r w:rsidR="00ED4839">
        <w:rPr>
          <w:rFonts w:ascii="Arial" w:hAnsi="Arial" w:cs="Arial"/>
        </w:rPr>
        <w:t>1</w:t>
      </w:r>
      <w:r>
        <w:rPr>
          <w:rFonts w:ascii="Arial" w:hAnsi="Arial" w:cs="Arial"/>
        </w:rPr>
        <w:t xml:space="preserve">7 - </w:t>
      </w:r>
      <w:r w:rsidRPr="00815935">
        <w:rPr>
          <w:rFonts w:ascii="Arial" w:hAnsi="Arial" w:cs="Arial"/>
        </w:rPr>
        <w:t>Puškařovská stoka – svah Špičáku.</w:t>
      </w:r>
      <w:r>
        <w:rPr>
          <w:rFonts w:ascii="Arial" w:hAnsi="Arial" w:cs="Arial"/>
        </w:rPr>
        <w:t xml:space="preserve"> V době, kdy strouhou ještě teklo malé množství vody. (foto Uhlík)</w:t>
      </w:r>
    </w:p>
    <w:p w:rsidR="00FB7CB2" w:rsidRPr="00815935"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133863" cy="3810452"/>
            <wp:effectExtent l="19050" t="0" r="0" b="0"/>
            <wp:docPr id="17"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5134139" cy="3810657"/>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rPr>
        <w:t>Obr.č.</w:t>
      </w:r>
      <w:r w:rsidR="00ED4839">
        <w:rPr>
          <w:rFonts w:ascii="Arial" w:hAnsi="Arial" w:cs="Arial"/>
        </w:rPr>
        <w:t>1</w:t>
      </w:r>
      <w:r>
        <w:rPr>
          <w:rFonts w:ascii="Arial" w:hAnsi="Arial" w:cs="Arial"/>
        </w:rPr>
        <w:t>8 – Oprava koryta stoky v minulosti (asi 1995, foto Aquatest Praha)</w:t>
      </w:r>
    </w:p>
    <w:p w:rsidR="00FB7CB2" w:rsidRDefault="00FB7CB2" w:rsidP="00FB7CB2">
      <w:pPr>
        <w:rPr>
          <w:rFonts w:ascii="Arial" w:hAnsi="Arial" w:cs="Arial"/>
        </w:rPr>
      </w:pPr>
      <w:r>
        <w:rPr>
          <w:rFonts w:ascii="Arial" w:hAnsi="Arial" w:cs="Arial"/>
          <w:noProof/>
          <w:lang w:eastAsia="cs-CZ"/>
        </w:rPr>
        <w:drawing>
          <wp:inline distT="0" distB="0" distL="0" distR="0">
            <wp:extent cx="5187652" cy="3919770"/>
            <wp:effectExtent l="19050" t="0" r="0" b="0"/>
            <wp:docPr id="1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5187451" cy="3919618"/>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rPr>
        <w:t>Obr.č.</w:t>
      </w:r>
      <w:r w:rsidR="00ED4839">
        <w:rPr>
          <w:rFonts w:ascii="Arial" w:hAnsi="Arial" w:cs="Arial"/>
        </w:rPr>
        <w:t>1</w:t>
      </w:r>
      <w:r>
        <w:rPr>
          <w:rFonts w:ascii="Arial" w:hAnsi="Arial" w:cs="Arial"/>
        </w:rPr>
        <w:t>9 – Trasa strouhy silně zarostlá travou. (foto Aquatest Praha)</w:t>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187652" cy="3850874"/>
            <wp:effectExtent l="19050" t="0" r="0" b="0"/>
            <wp:docPr id="2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5187951" cy="3851096"/>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rPr>
        <w:t>Obr.</w:t>
      </w:r>
      <w:r w:rsidR="00ED4839">
        <w:rPr>
          <w:rFonts w:ascii="Arial" w:hAnsi="Arial" w:cs="Arial"/>
        </w:rPr>
        <w:t>č.2</w:t>
      </w:r>
      <w:r>
        <w:rPr>
          <w:rFonts w:ascii="Arial" w:hAnsi="Arial" w:cs="Arial"/>
        </w:rPr>
        <w:t>0 – zborcené koryto strouhy, zde ještě s trochou vody.(foto Aquatest Praha)</w:t>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097052" cy="3829723"/>
            <wp:effectExtent l="19050" t="0" r="8348" b="0"/>
            <wp:docPr id="21"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5101471" cy="3833043"/>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rPr>
        <w:t>Obr.č.</w:t>
      </w:r>
      <w:r w:rsidR="00ED4839">
        <w:rPr>
          <w:rFonts w:ascii="Arial" w:hAnsi="Arial" w:cs="Arial"/>
        </w:rPr>
        <w:t>2</w:t>
      </w:r>
      <w:r>
        <w:rPr>
          <w:rFonts w:ascii="Arial" w:hAnsi="Arial" w:cs="Arial"/>
        </w:rPr>
        <w:t>1 - Zarůstající koryto strouhy(foto Aquatest Praha)</w:t>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134844" cy="3872753"/>
            <wp:effectExtent l="19050" t="0" r="8656" b="0"/>
            <wp:docPr id="22"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5134510" cy="3872501"/>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ED4839" w:rsidP="00FB7CB2">
      <w:pPr>
        <w:rPr>
          <w:rFonts w:ascii="Arial" w:hAnsi="Arial" w:cs="Arial"/>
        </w:rPr>
      </w:pPr>
      <w:r>
        <w:rPr>
          <w:rFonts w:ascii="Arial" w:hAnsi="Arial" w:cs="Arial"/>
        </w:rPr>
        <w:t>Obr.č.2</w:t>
      </w:r>
      <w:r w:rsidR="00FB7CB2">
        <w:rPr>
          <w:rFonts w:ascii="Arial" w:hAnsi="Arial" w:cs="Arial"/>
        </w:rPr>
        <w:t>2 – břeh narušený kořeny stromů.(foto Aquatest Praha)</w:t>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270833" cy="3905026"/>
            <wp:effectExtent l="19050" t="0" r="6017" b="0"/>
            <wp:docPr id="2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a:stretch>
                      <a:fillRect/>
                    </a:stretch>
                  </pic:blipFill>
                  <pic:spPr bwMode="auto">
                    <a:xfrm>
                      <a:off x="0" y="0"/>
                      <a:ext cx="5273202" cy="3906781"/>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ED4839" w:rsidP="00FB7CB2">
      <w:pPr>
        <w:rPr>
          <w:rFonts w:ascii="Arial" w:hAnsi="Arial" w:cs="Arial"/>
        </w:rPr>
      </w:pPr>
      <w:r>
        <w:rPr>
          <w:rFonts w:ascii="Arial" w:hAnsi="Arial" w:cs="Arial"/>
        </w:rPr>
        <w:t>Obr.č.2</w:t>
      </w:r>
      <w:r w:rsidR="00FB7CB2">
        <w:rPr>
          <w:rFonts w:ascii="Arial" w:hAnsi="Arial" w:cs="Arial"/>
        </w:rPr>
        <w:t>3 – křížení strouhy s lesní cestou.(foto Aquatest Praha)</w:t>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5235015" cy="3948057"/>
            <wp:effectExtent l="19050" t="0" r="3735" b="0"/>
            <wp:docPr id="24"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5237452" cy="3949895"/>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ED4839" w:rsidP="00FB7CB2">
      <w:pPr>
        <w:rPr>
          <w:rFonts w:ascii="Arial" w:hAnsi="Arial" w:cs="Arial"/>
        </w:rPr>
      </w:pPr>
      <w:r>
        <w:rPr>
          <w:rFonts w:ascii="Arial" w:hAnsi="Arial" w:cs="Arial"/>
        </w:rPr>
        <w:t>Obr,č.2</w:t>
      </w:r>
      <w:r w:rsidR="00FB7CB2">
        <w:rPr>
          <w:rFonts w:ascii="Arial" w:hAnsi="Arial" w:cs="Arial"/>
        </w:rPr>
        <w:t>4 – jiné křížení toku s lesní cestou.(foto Aquatest Praha)</w:t>
      </w:r>
    </w:p>
    <w:p w:rsidR="00FB7CB2" w:rsidRDefault="00FB7CB2" w:rsidP="00FB7CB2">
      <w:pPr>
        <w:rPr>
          <w:rFonts w:ascii="Arial" w:hAnsi="Arial" w:cs="Arial"/>
        </w:rPr>
      </w:pPr>
      <w:r>
        <w:rPr>
          <w:rFonts w:ascii="Arial" w:hAnsi="Arial" w:cs="Arial"/>
          <w:noProof/>
          <w:lang w:eastAsia="cs-CZ"/>
        </w:rPr>
        <w:drawing>
          <wp:inline distT="0" distB="0" distL="0" distR="0">
            <wp:extent cx="2853242" cy="3804323"/>
            <wp:effectExtent l="19050" t="0" r="4258" b="0"/>
            <wp:docPr id="2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2853242" cy="3804323"/>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rPr>
        <w:t>Obr.č.</w:t>
      </w:r>
      <w:r w:rsidR="00ED4839">
        <w:rPr>
          <w:rFonts w:ascii="Arial" w:hAnsi="Arial" w:cs="Arial"/>
        </w:rPr>
        <w:t>2</w:t>
      </w:r>
      <w:r>
        <w:rPr>
          <w:rFonts w:ascii="Arial" w:hAnsi="Arial" w:cs="Arial"/>
        </w:rPr>
        <w:t>5 – Další oprava tělesa břehu strouhy betonem.(foto Aquatest Praha)</w:t>
      </w:r>
    </w:p>
    <w:p w:rsidR="00FB7CB2" w:rsidRDefault="00FB7CB2" w:rsidP="00FB7CB2">
      <w:pPr>
        <w:rPr>
          <w:rFonts w:ascii="Arial" w:hAnsi="Arial" w:cs="Arial"/>
        </w:rPr>
      </w:pPr>
    </w:p>
    <w:p w:rsidR="00FB7CB2" w:rsidRDefault="00FB7CB2" w:rsidP="00FB7CB2">
      <w:pPr>
        <w:rPr>
          <w:rFonts w:ascii="Arial" w:hAnsi="Arial" w:cs="Arial"/>
        </w:rPr>
      </w:pPr>
    </w:p>
    <w:p w:rsidR="00FB7CB2" w:rsidRDefault="00FB7CB2" w:rsidP="00FB7CB2">
      <w:pPr>
        <w:rPr>
          <w:rFonts w:ascii="Arial" w:hAnsi="Arial" w:cs="Arial"/>
        </w:rPr>
      </w:pPr>
      <w:r>
        <w:rPr>
          <w:rFonts w:ascii="Arial" w:hAnsi="Arial" w:cs="Arial"/>
          <w:noProof/>
          <w:lang w:eastAsia="cs-CZ"/>
        </w:rPr>
        <w:drawing>
          <wp:inline distT="0" distB="0" distL="0" distR="0">
            <wp:extent cx="4773529" cy="3614569"/>
            <wp:effectExtent l="19050" t="0" r="8021" b="0"/>
            <wp:docPr id="26"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srcRect/>
                    <a:stretch>
                      <a:fillRect/>
                    </a:stretch>
                  </pic:blipFill>
                  <pic:spPr bwMode="auto">
                    <a:xfrm>
                      <a:off x="0" y="0"/>
                      <a:ext cx="4773246" cy="3614355"/>
                    </a:xfrm>
                    <a:prstGeom prst="rect">
                      <a:avLst/>
                    </a:prstGeom>
                    <a:noFill/>
                    <a:ln w="9525">
                      <a:noFill/>
                      <a:miter lim="800000"/>
                      <a:headEnd/>
                      <a:tailEnd/>
                    </a:ln>
                  </pic:spPr>
                </pic:pic>
              </a:graphicData>
            </a:graphic>
          </wp:inline>
        </w:drawing>
      </w:r>
    </w:p>
    <w:p w:rsidR="00FB7CB2" w:rsidRDefault="00FB7CB2" w:rsidP="00FB7CB2">
      <w:pPr>
        <w:rPr>
          <w:rFonts w:ascii="Arial" w:hAnsi="Arial" w:cs="Arial"/>
        </w:rPr>
      </w:pPr>
    </w:p>
    <w:p w:rsidR="00FB7CB2" w:rsidRPr="00815935" w:rsidRDefault="00FB7CB2" w:rsidP="00FB7CB2">
      <w:pPr>
        <w:rPr>
          <w:rFonts w:ascii="Arial" w:hAnsi="Arial" w:cs="Arial"/>
        </w:rPr>
      </w:pPr>
      <w:r>
        <w:rPr>
          <w:rFonts w:ascii="Arial" w:hAnsi="Arial" w:cs="Arial"/>
        </w:rPr>
        <w:t>Obr.č.</w:t>
      </w:r>
      <w:r w:rsidR="00ED4839">
        <w:rPr>
          <w:rFonts w:ascii="Arial" w:hAnsi="Arial" w:cs="Arial"/>
        </w:rPr>
        <w:t>2</w:t>
      </w:r>
      <w:r>
        <w:rPr>
          <w:rFonts w:ascii="Arial" w:hAnsi="Arial" w:cs="Arial"/>
        </w:rPr>
        <w:t>6 – Další část již zcela zavaleného koryta strouhy.(foto Aquatest Praha)</w:t>
      </w:r>
    </w:p>
    <w:p w:rsidR="00FB7CB2" w:rsidRDefault="00FB7CB2" w:rsidP="00F55B60"/>
    <w:p w:rsidR="00ED4839" w:rsidRDefault="00ED4839" w:rsidP="00ED4839">
      <w:pPr>
        <w:rPr>
          <w:rFonts w:ascii="Times New Roman" w:hAnsi="Times New Roman" w:cs="Times New Roman"/>
          <w:b/>
        </w:rPr>
      </w:pPr>
    </w:p>
    <w:p w:rsidR="00ED4839" w:rsidRPr="004B1AC0" w:rsidRDefault="00ED4839" w:rsidP="00ED4839">
      <w:pPr>
        <w:rPr>
          <w:rFonts w:ascii="Times New Roman" w:hAnsi="Times New Roman" w:cs="Times New Roman"/>
          <w:b/>
        </w:rPr>
      </w:pPr>
      <w:r w:rsidRPr="004B1AC0">
        <w:rPr>
          <w:rFonts w:ascii="Times New Roman" w:hAnsi="Times New Roman" w:cs="Times New Roman"/>
          <w:b/>
        </w:rPr>
        <w:t>Závěr.</w:t>
      </w:r>
    </w:p>
    <w:p w:rsidR="00ED4839" w:rsidRDefault="00ED4839" w:rsidP="00ED4839"/>
    <w:p w:rsidR="00ED4839" w:rsidRDefault="00ED4839" w:rsidP="00ED4839">
      <w:r>
        <w:t xml:space="preserve">    Z pohledu ekologicky stabilizační funkce strouhy je současná situace zcela nevyhovující.     Pro zprovoznění Puškařovské strouhy bude nutno po celé délce podrobit koryto rekonstrukci, a opětovně mu dát dřívější podobu.</w:t>
      </w:r>
    </w:p>
    <w:p w:rsidR="00ED4839" w:rsidRDefault="00ED4839" w:rsidP="00ED4839">
      <w:r>
        <w:t xml:space="preserve">    Velká pozornost se bude muset věnovat stromům, které bude nutno odstranit z koryta strouhy i z jejich blízkosti ke Strouze, neboť jejich kořeny silně narušují fyzickou podstatu tělesa koryta. </w:t>
      </w:r>
    </w:p>
    <w:p w:rsidR="00ED4839" w:rsidRDefault="00ED4839" w:rsidP="00ED4839">
      <w:r>
        <w:t xml:space="preserve">    Část Strouhy od křížení se Stříbrným potokem k bývalému rybníku Ebmet by také bylo vhodné opravit, i když rybník Ebmet již nefunguje. Voda by přepadala do údolí Stříbrného potoka a následně stejně se vlévala, jako i ostatní výše vyjmenované vodoteče, opět do Komářího potoka.</w:t>
      </w:r>
    </w:p>
    <w:p w:rsidR="00ED4839" w:rsidRDefault="00ED4839" w:rsidP="00ED4839">
      <w:r>
        <w:t xml:space="preserve">    Stavebně nejnáročnější bude asi oprava výpustných systémů na Komářím i na Novém rybníku a také rozdělovacím objektu. </w:t>
      </w:r>
    </w:p>
    <w:p w:rsidR="00ED4839" w:rsidRDefault="00ED4839" w:rsidP="00ED4839">
      <w:r>
        <w:t xml:space="preserve">    Funkční Puškařovská strouha má velký význam svou ekologicko-stabilizační funkcí. V plném provozu byla řádově 450 let a celé území ji akceptovalo. Snad by bylo vhodné provést vizuální kontrolu území a rekonstruovat i ostatní místa, na kterých lze opravit nefunkční rybníčky, nebo vybudovat nové.</w:t>
      </w:r>
    </w:p>
    <w:p w:rsidR="00ED4839" w:rsidRDefault="00ED4839" w:rsidP="00ED4839"/>
    <w:p w:rsidR="00ED4839" w:rsidRDefault="00ED4839" w:rsidP="00ED4839"/>
    <w:p w:rsidR="00D0560A" w:rsidRDefault="00D0560A">
      <w:pPr>
        <w:rPr>
          <w:rFonts w:ascii="Times New Roman" w:hAnsi="Times New Roman" w:cs="Times New Roman"/>
          <w:b/>
        </w:rPr>
      </w:pPr>
    </w:p>
    <w:p w:rsidR="00E65B55" w:rsidRPr="004B1AC0" w:rsidRDefault="00E65B55">
      <w:pPr>
        <w:rPr>
          <w:rFonts w:ascii="Times New Roman" w:hAnsi="Times New Roman" w:cs="Times New Roman"/>
          <w:b/>
        </w:rPr>
      </w:pPr>
      <w:r w:rsidRPr="004B1AC0">
        <w:rPr>
          <w:rFonts w:ascii="Times New Roman" w:hAnsi="Times New Roman" w:cs="Times New Roman"/>
          <w:b/>
        </w:rPr>
        <w:t>Literatura, prameny:</w:t>
      </w:r>
    </w:p>
    <w:p w:rsidR="00E65B55" w:rsidRDefault="00E65B55"/>
    <w:p w:rsidR="00E65B55" w:rsidRDefault="00E65B55">
      <w:r>
        <w:t xml:space="preserve">1 – </w:t>
      </w:r>
      <w:proofErr w:type="spellStart"/>
      <w:r>
        <w:t>Pilz</w:t>
      </w:r>
      <w:proofErr w:type="spellEnd"/>
      <w:r>
        <w:t xml:space="preserve"> Josef, </w:t>
      </w:r>
      <w:proofErr w:type="spellStart"/>
      <w:r>
        <w:t>Geschichte</w:t>
      </w:r>
      <w:proofErr w:type="spellEnd"/>
      <w:r>
        <w:t xml:space="preserve"> der </w:t>
      </w:r>
      <w:proofErr w:type="spellStart"/>
      <w:r>
        <w:t>Stadt</w:t>
      </w:r>
      <w:proofErr w:type="spellEnd"/>
      <w:r>
        <w:t xml:space="preserve"> </w:t>
      </w:r>
      <w:proofErr w:type="spellStart"/>
      <w:r>
        <w:t>Neudeck</w:t>
      </w:r>
      <w:proofErr w:type="spellEnd"/>
      <w:r>
        <w:t xml:space="preserve">, 2.vyd. </w:t>
      </w:r>
      <w:proofErr w:type="spellStart"/>
      <w:r>
        <w:t>Neudeck</w:t>
      </w:r>
      <w:proofErr w:type="spellEnd"/>
      <w:r>
        <w:t xml:space="preserve"> 1923,</w:t>
      </w:r>
      <w:r w:rsidR="00D6342D">
        <w:t xml:space="preserve"> </w:t>
      </w:r>
      <w:r>
        <w:t>str.15</w:t>
      </w:r>
    </w:p>
    <w:p w:rsidR="00D6342D" w:rsidRDefault="002E17C7">
      <w:r>
        <w:t xml:space="preserve">2 – </w:t>
      </w:r>
      <w:proofErr w:type="spellStart"/>
      <w:r>
        <w:t>Sternberg</w:t>
      </w:r>
      <w:proofErr w:type="spellEnd"/>
      <w:r w:rsidR="00D6342D">
        <w:t xml:space="preserve"> Kašpar</w:t>
      </w:r>
      <w:r>
        <w:t xml:space="preserve">, </w:t>
      </w:r>
      <w:proofErr w:type="spellStart"/>
      <w:r>
        <w:t>Umrisse</w:t>
      </w:r>
      <w:proofErr w:type="spellEnd"/>
      <w:r>
        <w:t xml:space="preserve"> </w:t>
      </w:r>
      <w:proofErr w:type="spellStart"/>
      <w:r>
        <w:t>einer</w:t>
      </w:r>
      <w:proofErr w:type="spellEnd"/>
      <w:r>
        <w:t xml:space="preserve"> </w:t>
      </w:r>
      <w:proofErr w:type="spellStart"/>
      <w:r>
        <w:t>Geschichte</w:t>
      </w:r>
      <w:proofErr w:type="spellEnd"/>
      <w:r>
        <w:t xml:space="preserve"> der </w:t>
      </w:r>
      <w:proofErr w:type="spellStart"/>
      <w:r w:rsidR="00050440">
        <w:t>Bö</w:t>
      </w:r>
      <w:r>
        <w:t>hmischen</w:t>
      </w:r>
      <w:proofErr w:type="spellEnd"/>
      <w:r>
        <w:t xml:space="preserve"> </w:t>
      </w:r>
      <w:proofErr w:type="spellStart"/>
      <w:r>
        <w:t>Bergwerke</w:t>
      </w:r>
      <w:proofErr w:type="spellEnd"/>
      <w:r>
        <w:t xml:space="preserve">, </w:t>
      </w:r>
      <w:proofErr w:type="spellStart"/>
      <w:r>
        <w:t>sv.I</w:t>
      </w:r>
      <w:proofErr w:type="spellEnd"/>
      <w:r>
        <w:t xml:space="preserve">/1. Praha </w:t>
      </w:r>
    </w:p>
    <w:p w:rsidR="002E17C7" w:rsidRDefault="00D6342D">
      <w:r>
        <w:t xml:space="preserve">      </w:t>
      </w:r>
      <w:r w:rsidR="002E17C7">
        <w:t xml:space="preserve">1836. </w:t>
      </w:r>
      <w:r w:rsidR="000825A6">
        <w:t xml:space="preserve"> </w:t>
      </w:r>
      <w:r w:rsidR="002E17C7">
        <w:t>Str</w:t>
      </w:r>
      <w:r>
        <w:t>.</w:t>
      </w:r>
      <w:r w:rsidR="002E17C7">
        <w:t xml:space="preserve"> 276</w:t>
      </w:r>
      <w:r>
        <w:t>.</w:t>
      </w:r>
    </w:p>
    <w:p w:rsidR="002E17C7" w:rsidRDefault="002E17C7">
      <w:r>
        <w:t>3 – Wiesz</w:t>
      </w:r>
      <w:r w:rsidR="00050440">
        <w:t>ä</w:t>
      </w:r>
      <w:r>
        <w:t xml:space="preserve">cker </w:t>
      </w:r>
      <w:proofErr w:type="spellStart"/>
      <w:r>
        <w:t>Wilhelm</w:t>
      </w:r>
      <w:proofErr w:type="spellEnd"/>
      <w:r>
        <w:t xml:space="preserve">, </w:t>
      </w:r>
      <w:proofErr w:type="spellStart"/>
      <w:r>
        <w:t>Geschichte</w:t>
      </w:r>
      <w:proofErr w:type="spellEnd"/>
      <w:r>
        <w:t xml:space="preserve"> des </w:t>
      </w:r>
      <w:proofErr w:type="spellStart"/>
      <w:r>
        <w:t>Bergbaues</w:t>
      </w:r>
      <w:proofErr w:type="spellEnd"/>
      <w:r>
        <w:t xml:space="preserve"> in den </w:t>
      </w:r>
      <w:proofErr w:type="spellStart"/>
      <w:r>
        <w:t>Sudetenl</w:t>
      </w:r>
      <w:r w:rsidR="00050440">
        <w:t>ä</w:t>
      </w:r>
      <w:r>
        <w:t>ndern</w:t>
      </w:r>
      <w:proofErr w:type="spellEnd"/>
      <w:r>
        <w:t xml:space="preserve">, </w:t>
      </w:r>
      <w:proofErr w:type="spellStart"/>
      <w:r>
        <w:t>Prag</w:t>
      </w:r>
      <w:proofErr w:type="spellEnd"/>
      <w:r>
        <w:t xml:space="preserve"> 1928, str.9</w:t>
      </w:r>
    </w:p>
    <w:p w:rsidR="00885198" w:rsidRDefault="00885198">
      <w:r>
        <w:t>4 – Majer Jiří, Těžba cínu ve Slavkovském lese v 16.století, NTM Praha 1970</w:t>
      </w:r>
    </w:p>
    <w:p w:rsidR="00050440" w:rsidRDefault="0006748F">
      <w:r>
        <w:t xml:space="preserve">5 – Tauber, </w:t>
      </w:r>
      <w:proofErr w:type="spellStart"/>
      <w:r>
        <w:t>Schlaggenwald</w:t>
      </w:r>
      <w:proofErr w:type="spellEnd"/>
      <w:r w:rsidR="00050440">
        <w:t xml:space="preserve"> – Ernst </w:t>
      </w:r>
      <w:proofErr w:type="spellStart"/>
      <w:r w:rsidR="00050440">
        <w:t>kaiserlich</w:t>
      </w:r>
      <w:proofErr w:type="spellEnd"/>
      <w:r w:rsidR="00050440">
        <w:t xml:space="preserve"> freie </w:t>
      </w:r>
      <w:proofErr w:type="spellStart"/>
      <w:r w:rsidR="00050440">
        <w:t>Bergstadt</w:t>
      </w:r>
      <w:proofErr w:type="spellEnd"/>
      <w:r w:rsidR="00050440">
        <w:t xml:space="preserve"> </w:t>
      </w:r>
      <w:proofErr w:type="spellStart"/>
      <w:r w:rsidR="00050440">
        <w:t>im</w:t>
      </w:r>
      <w:proofErr w:type="spellEnd"/>
      <w:r w:rsidR="00050440">
        <w:t xml:space="preserve"> </w:t>
      </w:r>
      <w:proofErr w:type="spellStart"/>
      <w:r w:rsidR="00050440">
        <w:t>Egerland</w:t>
      </w:r>
      <w:proofErr w:type="spellEnd"/>
      <w:r w:rsidR="00050440">
        <w:t xml:space="preserve">, </w:t>
      </w:r>
      <w:proofErr w:type="spellStart"/>
      <w:r w:rsidR="00050440">
        <w:t>Hausham</w:t>
      </w:r>
      <w:proofErr w:type="spellEnd"/>
      <w:r w:rsidR="00050440">
        <w:t xml:space="preserve"> 1991</w:t>
      </w:r>
    </w:p>
    <w:p w:rsidR="000825A6" w:rsidRDefault="000825A6">
      <w:r>
        <w:t xml:space="preserve">6 – </w:t>
      </w:r>
      <w:proofErr w:type="spellStart"/>
      <w:r>
        <w:t>Gnirs</w:t>
      </w:r>
      <w:proofErr w:type="spellEnd"/>
      <w:r>
        <w:t xml:space="preserve">, </w:t>
      </w:r>
      <w:proofErr w:type="spellStart"/>
      <w:r>
        <w:t>Eine</w:t>
      </w:r>
      <w:proofErr w:type="spellEnd"/>
      <w:r>
        <w:t xml:space="preserve"> </w:t>
      </w:r>
      <w:proofErr w:type="spellStart"/>
      <w:r>
        <w:t>Bergchronik</w:t>
      </w:r>
      <w:proofErr w:type="spellEnd"/>
      <w:r>
        <w:t xml:space="preserve">, str.2 – zmínka o ryžovnických pracích, a Fischer, </w:t>
      </w:r>
      <w:proofErr w:type="spellStart"/>
      <w:r>
        <w:t>Bergbau</w:t>
      </w:r>
      <w:proofErr w:type="spellEnd"/>
      <w:r>
        <w:t xml:space="preserve"> und </w:t>
      </w:r>
    </w:p>
    <w:p w:rsidR="00AA1DB0" w:rsidRDefault="000825A6">
      <w:r>
        <w:t xml:space="preserve">      </w:t>
      </w:r>
      <w:proofErr w:type="spellStart"/>
      <w:r>
        <w:t>Besiedlung</w:t>
      </w:r>
      <w:proofErr w:type="spellEnd"/>
      <w:r>
        <w:t xml:space="preserve">, str.107 – údaj o existenci </w:t>
      </w:r>
      <w:proofErr w:type="spellStart"/>
      <w:r>
        <w:t>svi</w:t>
      </w:r>
      <w:proofErr w:type="spellEnd"/>
      <w:r>
        <w:t xml:space="preserve">, </w:t>
      </w:r>
      <w:r w:rsidR="00AA1DB0">
        <w:t>I</w:t>
      </w:r>
      <w:r>
        <w:t xml:space="preserve">n – </w:t>
      </w:r>
      <w:r w:rsidR="00AA1DB0">
        <w:t xml:space="preserve">(4) </w:t>
      </w:r>
    </w:p>
    <w:p w:rsidR="00885198" w:rsidRDefault="000825A6">
      <w:r>
        <w:t>7</w:t>
      </w:r>
      <w:r w:rsidR="0006748F">
        <w:t xml:space="preserve"> – Tomíček, </w:t>
      </w:r>
      <w:r w:rsidR="00050440">
        <w:t>N</w:t>
      </w:r>
      <w:r w:rsidR="0006748F">
        <w:t>ástin historie revíru Čistá“</w:t>
      </w:r>
      <w:r w:rsidR="00050440">
        <w:t>, rukopis, nevydáno</w:t>
      </w:r>
    </w:p>
    <w:p w:rsidR="000825A6" w:rsidRDefault="000825A6">
      <w:r>
        <w:t>8</w:t>
      </w:r>
      <w:r w:rsidR="00D84758">
        <w:t xml:space="preserve"> – Dedukcí z listiny z 21.9.1408, uložené v OA Cheb, jejíž text je citován Urbanem, Zur </w:t>
      </w:r>
    </w:p>
    <w:p w:rsidR="000825A6" w:rsidRDefault="000825A6">
      <w:r>
        <w:t xml:space="preserve">      </w:t>
      </w:r>
      <w:r w:rsidR="00D84758">
        <w:t xml:space="preserve">Geschichte des </w:t>
      </w:r>
      <w:proofErr w:type="spellStart"/>
      <w:r w:rsidR="00D84758">
        <w:t>Zinnbergbaues</w:t>
      </w:r>
      <w:proofErr w:type="spellEnd"/>
      <w:r w:rsidR="00835669">
        <w:t xml:space="preserve"> in </w:t>
      </w:r>
      <w:proofErr w:type="spellStart"/>
      <w:r w:rsidR="00050440">
        <w:t>N</w:t>
      </w:r>
      <w:r w:rsidR="00835669">
        <w:t>ordwestlichen</w:t>
      </w:r>
      <w:proofErr w:type="spellEnd"/>
      <w:r w:rsidR="00835669">
        <w:t xml:space="preserve"> </w:t>
      </w:r>
      <w:proofErr w:type="spellStart"/>
      <w:r w:rsidR="00835669">
        <w:t>B</w:t>
      </w:r>
      <w:r w:rsidR="00050440">
        <w:t>ö</w:t>
      </w:r>
      <w:r w:rsidR="00835669">
        <w:t>hmen</w:t>
      </w:r>
      <w:proofErr w:type="spellEnd"/>
      <w:r w:rsidR="00835669">
        <w:t xml:space="preserve"> </w:t>
      </w:r>
      <w:proofErr w:type="spellStart"/>
      <w:r w:rsidR="00835669">
        <w:t>Erzgebirgs</w:t>
      </w:r>
      <w:proofErr w:type="spellEnd"/>
      <w:r w:rsidR="00835669">
        <w:t>-</w:t>
      </w:r>
      <w:proofErr w:type="spellStart"/>
      <w:r w:rsidR="00835669">
        <w:t>Zeitung</w:t>
      </w:r>
      <w:proofErr w:type="spellEnd"/>
      <w:r w:rsidR="00835669">
        <w:t xml:space="preserve">, roč.25, </w:t>
      </w:r>
    </w:p>
    <w:p w:rsidR="00D84758" w:rsidRDefault="000825A6">
      <w:r>
        <w:t xml:space="preserve">      </w:t>
      </w:r>
      <w:r w:rsidR="00835669">
        <w:t xml:space="preserve">seš.6, </w:t>
      </w:r>
      <w:proofErr w:type="spellStart"/>
      <w:r w:rsidR="00835669">
        <w:t>Teplitz</w:t>
      </w:r>
      <w:proofErr w:type="spellEnd"/>
      <w:r w:rsidR="00835669">
        <w:t xml:space="preserve"> 1904</w:t>
      </w:r>
      <w:r w:rsidR="00D84758">
        <w:t>, str.125 in, Majer, Těžba cínu…</w:t>
      </w:r>
      <w:r w:rsidR="00AA1DB0">
        <w:t xml:space="preserve">In. </w:t>
      </w:r>
      <w:r w:rsidR="00D84758">
        <w:t>(4)</w:t>
      </w:r>
    </w:p>
    <w:p w:rsidR="001F281A" w:rsidRDefault="001F281A">
      <w:r>
        <w:t xml:space="preserve">9 – Německá listina Oldřicha Zajíce z Hazmburka ze dne 21.9.1408, jíž se Mikuláši Kunešovi a </w:t>
      </w:r>
    </w:p>
    <w:p w:rsidR="001F281A" w:rsidRDefault="001F281A">
      <w:r>
        <w:t xml:space="preserve">       jeho </w:t>
      </w:r>
      <w:proofErr w:type="spellStart"/>
      <w:r>
        <w:t>spolutěžařům</w:t>
      </w:r>
      <w:proofErr w:type="spellEnd"/>
      <w:r>
        <w:t xml:space="preserve"> prodává kus louky při říčce Rotě. Ta již obsahuje zmínku o existenci </w:t>
      </w:r>
    </w:p>
    <w:p w:rsidR="001F281A" w:rsidRDefault="001F281A">
      <w:r>
        <w:t xml:space="preserve">       „</w:t>
      </w:r>
      <w:proofErr w:type="spellStart"/>
      <w:r>
        <w:t>Wassergraben</w:t>
      </w:r>
      <w:proofErr w:type="spellEnd"/>
      <w:r>
        <w:t xml:space="preserve"> v souvislosti s cínovými doly., in </w:t>
      </w:r>
      <w:r w:rsidR="003C1C63">
        <w:t>(</w:t>
      </w:r>
      <w:r>
        <w:t>4).</w:t>
      </w:r>
    </w:p>
    <w:p w:rsidR="00D84758" w:rsidRDefault="00035866">
      <w:r>
        <w:t>10</w:t>
      </w:r>
      <w:r w:rsidR="00D84758">
        <w:t xml:space="preserve"> </w:t>
      </w:r>
      <w:r w:rsidR="002824F5">
        <w:t>–</w:t>
      </w:r>
      <w:r w:rsidR="00D84758">
        <w:t xml:space="preserve"> </w:t>
      </w:r>
      <w:r w:rsidR="002824F5">
        <w:t xml:space="preserve">Text dohody otištěn u Urbana, </w:t>
      </w:r>
      <w:proofErr w:type="spellStart"/>
      <w:r w:rsidR="002824F5">
        <w:t>c.d</w:t>
      </w:r>
      <w:proofErr w:type="spellEnd"/>
      <w:r w:rsidR="002824F5">
        <w:t>., str.158</w:t>
      </w:r>
      <w:r w:rsidR="003C1C63">
        <w:t>, in (4).</w:t>
      </w:r>
    </w:p>
    <w:p w:rsidR="002824F5" w:rsidRDefault="00035866">
      <w:r>
        <w:t>11</w:t>
      </w:r>
      <w:r w:rsidR="002824F5">
        <w:t xml:space="preserve"> </w:t>
      </w:r>
      <w:r w:rsidR="0083560A">
        <w:t>–</w:t>
      </w:r>
      <w:r w:rsidR="00CB736A">
        <w:t xml:space="preserve"> Leminger - </w:t>
      </w:r>
      <w:r w:rsidR="0083560A">
        <w:t>Kutnohorská mincovna.</w:t>
      </w:r>
    </w:p>
    <w:p w:rsidR="00340F7A" w:rsidRDefault="00035866">
      <w:r>
        <w:t>12</w:t>
      </w:r>
      <w:r w:rsidR="0083560A">
        <w:t xml:space="preserve"> </w:t>
      </w:r>
      <w:r w:rsidR="00340F7A">
        <w:t>–</w:t>
      </w:r>
      <w:r w:rsidR="0083560A">
        <w:t xml:space="preserve"> </w:t>
      </w:r>
      <w:r w:rsidR="00340F7A">
        <w:t xml:space="preserve">Tomíček Rudolf, Báňské zákonodárství v horních městech Horní Slavkov, Krásno a Čistá, </w:t>
      </w:r>
    </w:p>
    <w:p w:rsidR="00A3348E" w:rsidRDefault="00340F7A">
      <w:r>
        <w:t xml:space="preserve">      Horní Slavkov, 2007</w:t>
      </w:r>
    </w:p>
    <w:p w:rsidR="00D6342D" w:rsidRDefault="00A3348E">
      <w:r>
        <w:t xml:space="preserve">13 </w:t>
      </w:r>
      <w:r w:rsidR="00AA1DB0">
        <w:t xml:space="preserve">– viz.smlouva Jana Pluha se </w:t>
      </w:r>
      <w:proofErr w:type="spellStart"/>
      <w:r w:rsidR="00AA1DB0">
        <w:t>Šliky</w:t>
      </w:r>
      <w:proofErr w:type="spellEnd"/>
      <w:r w:rsidR="00AA1DB0">
        <w:t xml:space="preserve"> Sebastianem a </w:t>
      </w:r>
      <w:proofErr w:type="spellStart"/>
      <w:r w:rsidR="00AA1DB0">
        <w:t>Slbrechtem</w:t>
      </w:r>
      <w:proofErr w:type="spellEnd"/>
      <w:r w:rsidR="00AA1DB0">
        <w:t xml:space="preserve"> ze 17.11.1514 o hranicích </w:t>
      </w:r>
    </w:p>
    <w:p w:rsidR="00AA1DB0" w:rsidRDefault="00D6342D">
      <w:r>
        <w:t xml:space="preserve">      </w:t>
      </w:r>
      <w:r w:rsidR="00AA1DB0">
        <w:t>panství Loket a Bečov. In (4, str.135)</w:t>
      </w:r>
    </w:p>
    <w:p w:rsidR="00716BBF" w:rsidRDefault="00716BBF" w:rsidP="00716BBF">
      <w:r>
        <w:t xml:space="preserve">14 – Zpráva </w:t>
      </w:r>
      <w:proofErr w:type="spellStart"/>
      <w:r>
        <w:t>J.Peschela</w:t>
      </w:r>
      <w:proofErr w:type="spellEnd"/>
      <w:r>
        <w:t xml:space="preserve"> z roku 1805, </w:t>
      </w:r>
      <w:r>
        <w:rPr>
          <w:rFonts w:ascii="Calibri" w:eastAsia="Calibri" w:hAnsi="Calibri" w:cs="Times New Roman"/>
        </w:rPr>
        <w:t xml:space="preserve">Zpráva o báňsko-historickém výzkumu lokality Horní </w:t>
      </w:r>
    </w:p>
    <w:p w:rsidR="00716BBF" w:rsidRDefault="00716BBF" w:rsidP="00716BBF">
      <w:r>
        <w:t xml:space="preserve">      </w:t>
      </w:r>
      <w:r>
        <w:rPr>
          <w:rFonts w:ascii="Calibri" w:eastAsia="Calibri" w:hAnsi="Calibri" w:cs="Times New Roman"/>
        </w:rPr>
        <w:t xml:space="preserve">Slavkov II, </w:t>
      </w:r>
      <w:proofErr w:type="spellStart"/>
      <w:r>
        <w:rPr>
          <w:rFonts w:ascii="Calibri" w:eastAsia="Calibri" w:hAnsi="Calibri" w:cs="Times New Roman"/>
        </w:rPr>
        <w:t>Event.č</w:t>
      </w:r>
      <w:proofErr w:type="spellEnd"/>
      <w:r>
        <w:rPr>
          <w:rFonts w:ascii="Calibri" w:eastAsia="Calibri" w:hAnsi="Calibri" w:cs="Times New Roman"/>
        </w:rPr>
        <w:t>. 0-6-3,</w:t>
      </w:r>
      <w:r>
        <w:t xml:space="preserve"> </w:t>
      </w:r>
      <w:proofErr w:type="spellStart"/>
      <w:r>
        <w:rPr>
          <w:rFonts w:ascii="Calibri" w:eastAsia="Calibri" w:hAnsi="Calibri" w:cs="Times New Roman"/>
        </w:rPr>
        <w:t>Dr.Karel</w:t>
      </w:r>
      <w:proofErr w:type="spellEnd"/>
      <w:r>
        <w:rPr>
          <w:rFonts w:ascii="Calibri" w:eastAsia="Calibri" w:hAnsi="Calibri" w:cs="Times New Roman"/>
        </w:rPr>
        <w:t xml:space="preserve"> </w:t>
      </w:r>
      <w:proofErr w:type="spellStart"/>
      <w:r>
        <w:rPr>
          <w:rFonts w:ascii="Calibri" w:eastAsia="Calibri" w:hAnsi="Calibri" w:cs="Times New Roman"/>
        </w:rPr>
        <w:t>Žebera</w:t>
      </w:r>
      <w:proofErr w:type="spellEnd"/>
      <w:r>
        <w:rPr>
          <w:rFonts w:ascii="Calibri" w:eastAsia="Calibri" w:hAnsi="Calibri" w:cs="Times New Roman"/>
        </w:rPr>
        <w:t xml:space="preserve">, </w:t>
      </w:r>
      <w:proofErr w:type="spellStart"/>
      <w:r>
        <w:rPr>
          <w:rFonts w:ascii="Calibri" w:eastAsia="Calibri" w:hAnsi="Calibri" w:cs="Times New Roman"/>
        </w:rPr>
        <w:t>Dr.Jan</w:t>
      </w:r>
      <w:proofErr w:type="spellEnd"/>
      <w:r>
        <w:rPr>
          <w:rFonts w:ascii="Calibri" w:eastAsia="Calibri" w:hAnsi="Calibri" w:cs="Times New Roman"/>
        </w:rPr>
        <w:t xml:space="preserve"> Urban, </w:t>
      </w:r>
      <w:proofErr w:type="spellStart"/>
      <w:r>
        <w:rPr>
          <w:rFonts w:ascii="Calibri" w:eastAsia="Calibri" w:hAnsi="Calibri" w:cs="Times New Roman"/>
          <w:b/>
        </w:rPr>
        <w:t>Dr.Jaroslav</w:t>
      </w:r>
      <w:proofErr w:type="spellEnd"/>
      <w:r>
        <w:rPr>
          <w:rFonts w:ascii="Calibri" w:eastAsia="Calibri" w:hAnsi="Calibri" w:cs="Times New Roman"/>
          <w:b/>
        </w:rPr>
        <w:t xml:space="preserve"> Bílek</w:t>
      </w:r>
      <w:r>
        <w:rPr>
          <w:rFonts w:ascii="Calibri" w:eastAsia="Calibri" w:hAnsi="Calibri" w:cs="Times New Roman"/>
        </w:rPr>
        <w:t xml:space="preserve">,Kutná Hora, </w:t>
      </w:r>
    </w:p>
    <w:p w:rsidR="00716BBF" w:rsidRDefault="00716BBF" w:rsidP="00716BBF">
      <w:pPr>
        <w:rPr>
          <w:rFonts w:ascii="Calibri" w:eastAsia="Calibri" w:hAnsi="Calibri" w:cs="Times New Roman"/>
        </w:rPr>
      </w:pPr>
      <w:r>
        <w:t xml:space="preserve">      </w:t>
      </w:r>
      <w:r>
        <w:rPr>
          <w:rFonts w:ascii="Calibri" w:eastAsia="Calibri" w:hAnsi="Calibri" w:cs="Times New Roman"/>
        </w:rPr>
        <w:t>dne 31.prosince 1958, (Str.55 – 58))</w:t>
      </w:r>
    </w:p>
    <w:p w:rsidR="00716BBF" w:rsidRDefault="00716BBF" w:rsidP="00716BBF">
      <w:pPr>
        <w:rPr>
          <w:rFonts w:ascii="Calibri" w:eastAsia="Calibri" w:hAnsi="Calibri" w:cs="Times New Roman"/>
        </w:rPr>
      </w:pPr>
      <w:r>
        <w:rPr>
          <w:rFonts w:ascii="Calibri" w:eastAsia="Calibri" w:hAnsi="Calibri" w:cs="Times New Roman"/>
        </w:rPr>
        <w:t xml:space="preserve">15 – Hoffmann Gustav, Několik poznámek k dějinám železářství v Západních Čechách, RNTM </w:t>
      </w:r>
    </w:p>
    <w:p w:rsidR="00716BBF" w:rsidRDefault="00716BBF" w:rsidP="00716BBF">
      <w:pPr>
        <w:rPr>
          <w:rFonts w:ascii="Calibri" w:eastAsia="Calibri" w:hAnsi="Calibri" w:cs="Times New Roman"/>
        </w:rPr>
      </w:pPr>
      <w:r>
        <w:rPr>
          <w:rFonts w:ascii="Calibri" w:eastAsia="Calibri" w:hAnsi="Calibri" w:cs="Times New Roman"/>
        </w:rPr>
        <w:t xml:space="preserve">      118, NTM Praha 1989</w:t>
      </w:r>
    </w:p>
    <w:p w:rsidR="005F7C3C" w:rsidRDefault="00716BBF" w:rsidP="005F7C3C">
      <w:r>
        <w:rPr>
          <w:rFonts w:ascii="Calibri" w:eastAsia="Calibri" w:hAnsi="Calibri" w:cs="Times New Roman"/>
        </w:rPr>
        <w:t xml:space="preserve">16 – </w:t>
      </w:r>
      <w:r w:rsidR="005F7C3C">
        <w:t xml:space="preserve">Suček Pavel, Významné vodní stavby Slavkovského lesa a jejich současný stav, sekce T </w:t>
      </w:r>
    </w:p>
    <w:p w:rsidR="005F7C3C" w:rsidRDefault="005F7C3C" w:rsidP="005F7C3C">
      <w:r>
        <w:t xml:space="preserve">       12, HPVT Příbram, 2001</w:t>
      </w:r>
    </w:p>
    <w:p w:rsidR="00491DDA" w:rsidRDefault="00491DDA"/>
    <w:p w:rsidR="00491DDA" w:rsidRPr="00D632E2" w:rsidRDefault="00491DDA">
      <w:pPr>
        <w:rPr>
          <w:b/>
        </w:rPr>
      </w:pPr>
      <w:r w:rsidRPr="00D632E2">
        <w:rPr>
          <w:b/>
        </w:rPr>
        <w:t>Ostatní literatura:</w:t>
      </w:r>
    </w:p>
    <w:p w:rsidR="005B1AF8" w:rsidRDefault="00491DDA">
      <w:r>
        <w:t xml:space="preserve">Prokop Vladimír, Poznámky k vodnímu hospodářství Sokolovska v minulosti, Sokolovský </w:t>
      </w:r>
    </w:p>
    <w:p w:rsidR="00491DDA" w:rsidRDefault="005B1AF8">
      <w:r>
        <w:t xml:space="preserve">           </w:t>
      </w:r>
      <w:r w:rsidR="00491DDA">
        <w:t>deník.</w:t>
      </w:r>
    </w:p>
    <w:p w:rsidR="005B1AF8" w:rsidRDefault="005B1AF8">
      <w:proofErr w:type="spellStart"/>
      <w:r>
        <w:t>Köhler</w:t>
      </w:r>
      <w:proofErr w:type="spellEnd"/>
      <w:r>
        <w:t xml:space="preserve"> &amp; </w:t>
      </w:r>
      <w:proofErr w:type="spellStart"/>
      <w:r>
        <w:t>Raynal</w:t>
      </w:r>
      <w:proofErr w:type="spellEnd"/>
      <w:r>
        <w:t xml:space="preserve">, </w:t>
      </w:r>
      <w:proofErr w:type="spellStart"/>
      <w:r>
        <w:t>Technische</w:t>
      </w:r>
      <w:proofErr w:type="spellEnd"/>
      <w:r>
        <w:t xml:space="preserve"> </w:t>
      </w:r>
      <w:proofErr w:type="spellStart"/>
      <w:r>
        <w:t>Kanzlei</w:t>
      </w:r>
      <w:proofErr w:type="spellEnd"/>
      <w:r>
        <w:t xml:space="preserve">, Projekt </w:t>
      </w:r>
      <w:proofErr w:type="spellStart"/>
      <w:r>
        <w:t>betreffend</w:t>
      </w:r>
      <w:proofErr w:type="spellEnd"/>
      <w:r>
        <w:t xml:space="preserve"> </w:t>
      </w:r>
      <w:proofErr w:type="spellStart"/>
      <w:r>
        <w:t>die</w:t>
      </w:r>
      <w:proofErr w:type="spellEnd"/>
      <w:r>
        <w:t xml:space="preserve"> </w:t>
      </w:r>
      <w:proofErr w:type="spellStart"/>
      <w:r>
        <w:t>regulierung</w:t>
      </w:r>
      <w:proofErr w:type="spellEnd"/>
      <w:r>
        <w:t xml:space="preserve"> des </w:t>
      </w:r>
      <w:proofErr w:type="spellStart"/>
      <w:r>
        <w:t>Flössgrabens</w:t>
      </w:r>
      <w:proofErr w:type="spellEnd"/>
      <w:r>
        <w:t xml:space="preserve"> ….. </w:t>
      </w:r>
    </w:p>
    <w:p w:rsidR="005B1AF8" w:rsidRDefault="005B1AF8">
      <w:r>
        <w:t xml:space="preserve">           pro </w:t>
      </w:r>
      <w:proofErr w:type="spellStart"/>
      <w:r>
        <w:t>Schönfeld</w:t>
      </w:r>
      <w:proofErr w:type="spellEnd"/>
      <w:r>
        <w:t>-</w:t>
      </w:r>
      <w:proofErr w:type="spellStart"/>
      <w:r>
        <w:t>Schlaggenwalder</w:t>
      </w:r>
      <w:proofErr w:type="spellEnd"/>
      <w:r>
        <w:t xml:space="preserve"> </w:t>
      </w:r>
      <w:proofErr w:type="spellStart"/>
      <w:r>
        <w:t>Flöss</w:t>
      </w:r>
      <w:proofErr w:type="spellEnd"/>
      <w:r>
        <w:t xml:space="preserve"> &amp; </w:t>
      </w:r>
      <w:proofErr w:type="spellStart"/>
      <w:r>
        <w:t>Ebmetgraben</w:t>
      </w:r>
      <w:proofErr w:type="spellEnd"/>
      <w:r>
        <w:t xml:space="preserve"> </w:t>
      </w:r>
      <w:proofErr w:type="spellStart"/>
      <w:r>
        <w:t>Wassergenossenschaft</w:t>
      </w:r>
      <w:proofErr w:type="spellEnd"/>
      <w:r>
        <w:t xml:space="preserve"> in </w:t>
      </w:r>
    </w:p>
    <w:p w:rsidR="005B1AF8" w:rsidRDefault="005B1AF8">
      <w:r>
        <w:t xml:space="preserve">           Schlaggenwald, Praha 1905</w:t>
      </w:r>
    </w:p>
    <w:p w:rsidR="0020127C" w:rsidRDefault="0020127C">
      <w:r>
        <w:t>Malý František, Patera Adolf – Hist</w:t>
      </w:r>
      <w:r w:rsidR="00EE1061">
        <w:t>o</w:t>
      </w:r>
      <w:r>
        <w:t xml:space="preserve">rická vodohospodářská zařízení a objekty ve Slavkovském </w:t>
      </w:r>
    </w:p>
    <w:p w:rsidR="005B1AF8" w:rsidRDefault="0020127C">
      <w:r>
        <w:t xml:space="preserve">           lese, Arnika, 1978</w:t>
      </w:r>
    </w:p>
    <w:p w:rsidR="0020127C" w:rsidRDefault="0020127C">
      <w:r>
        <w:t>Majer Jiří – Báňská vodní díla 13. – 16.století na Slavkovsku, DVT 2,Praha 1969</w:t>
      </w:r>
    </w:p>
    <w:p w:rsidR="0020127C" w:rsidRDefault="0020127C">
      <w:r>
        <w:t>Novák J</w:t>
      </w:r>
      <w:r w:rsidR="00EE1061">
        <w:t>á</w:t>
      </w:r>
      <w:r>
        <w:t xml:space="preserve">n – </w:t>
      </w:r>
      <w:proofErr w:type="spellStart"/>
      <w:r>
        <w:t>Najvýznamnejšie</w:t>
      </w:r>
      <w:proofErr w:type="spellEnd"/>
      <w:r>
        <w:t xml:space="preserve"> systémy banských vodných nádrží v </w:t>
      </w:r>
      <w:proofErr w:type="spellStart"/>
      <w:r>
        <w:t>Európe</w:t>
      </w:r>
      <w:proofErr w:type="spellEnd"/>
      <w:r>
        <w:t xml:space="preserve"> do </w:t>
      </w:r>
      <w:proofErr w:type="spellStart"/>
      <w:r>
        <w:t>konca</w:t>
      </w:r>
      <w:proofErr w:type="spellEnd"/>
      <w:r>
        <w:t xml:space="preserve"> </w:t>
      </w:r>
    </w:p>
    <w:p w:rsidR="0020127C" w:rsidRDefault="0020127C">
      <w:r>
        <w:t xml:space="preserve">           18.storočia, SDH 5, Praha 1974 </w:t>
      </w:r>
    </w:p>
    <w:p w:rsidR="0020127C" w:rsidRDefault="00516257">
      <w:r>
        <w:t>Studie Povodí Ohře a.s. Karlovy Vary, Dlouhá</w:t>
      </w:r>
      <w:r w:rsidR="005E23D9">
        <w:t xml:space="preserve"> </w:t>
      </w:r>
      <w:r>
        <w:t xml:space="preserve">Stoka – studie, srpen 1996, </w:t>
      </w:r>
    </w:p>
    <w:p w:rsidR="005E23D9" w:rsidRDefault="005E23D9">
      <w:r>
        <w:t xml:space="preserve">Zárybnický Miloš – K montánně archeologickému výzkumu úpraven na cínovou rudu </w:t>
      </w:r>
    </w:p>
    <w:p w:rsidR="005E23D9" w:rsidRDefault="005E23D9">
      <w:r>
        <w:t xml:space="preserve">           v Horním Slavkově 1980 – 1985. NTM Praha</w:t>
      </w:r>
    </w:p>
    <w:p w:rsidR="005E23D9" w:rsidRDefault="005E23D9">
      <w:r>
        <w:t xml:space="preserve">Zárybnický Miloš </w:t>
      </w:r>
      <w:r w:rsidR="00241095">
        <w:t>–</w:t>
      </w:r>
      <w:r>
        <w:t xml:space="preserve"> </w:t>
      </w:r>
      <w:r w:rsidR="00241095">
        <w:t>Svědectví dávné minulosti, Sokolovský deník roč.14, č.51-52,</w:t>
      </w:r>
      <w:r w:rsidR="00241095" w:rsidRPr="00241095">
        <w:t xml:space="preserve"> </w:t>
      </w:r>
      <w:r w:rsidR="00241095">
        <w:t>19.12.1985</w:t>
      </w:r>
    </w:p>
    <w:p w:rsidR="006E222A" w:rsidRDefault="004B1AC0">
      <w:r>
        <w:t>Aquatest</w:t>
      </w:r>
    </w:p>
    <w:p w:rsidR="006E222A" w:rsidRDefault="006E222A"/>
    <w:p w:rsidR="006E222A" w:rsidRDefault="006E222A"/>
    <w:p w:rsidR="00241095" w:rsidRDefault="00241095"/>
    <w:p w:rsidR="006E222A" w:rsidRDefault="006E222A"/>
    <w:p w:rsidR="006E222A" w:rsidRDefault="006E222A"/>
    <w:p w:rsidR="006E222A" w:rsidRDefault="006E222A"/>
    <w:p w:rsidR="006E222A" w:rsidRDefault="006E222A"/>
    <w:p w:rsidR="006E222A" w:rsidRDefault="006E222A"/>
    <w:p w:rsidR="006E222A" w:rsidRDefault="006E222A" w:rsidP="006E222A"/>
    <w:p w:rsidR="006E222A" w:rsidRDefault="006E222A" w:rsidP="006E222A"/>
    <w:p w:rsidR="008D6EEE" w:rsidRDefault="008D6EEE" w:rsidP="006E222A"/>
    <w:p w:rsidR="008D6EEE" w:rsidRDefault="008D6EEE" w:rsidP="006E222A"/>
    <w:p w:rsidR="008D6EEE" w:rsidRDefault="008D6EEE" w:rsidP="006E222A"/>
    <w:p w:rsidR="006E222A" w:rsidRPr="005B1AF8" w:rsidRDefault="006E222A"/>
    <w:sectPr w:rsidR="006E222A" w:rsidRPr="005B1AF8" w:rsidSect="00D114CA">
      <w:headerReference w:type="even" r:id="rId38"/>
      <w:headerReference w:type="default" r:id="rId39"/>
      <w:footerReference w:type="even" r:id="rId40"/>
      <w:footerReference w:type="default" r:id="rId41"/>
      <w:headerReference w:type="first" r:id="rId42"/>
      <w:footerReference w:type="first" r:id="rId4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560B" w:rsidRDefault="000E560B" w:rsidP="00085C39">
      <w:r>
        <w:separator/>
      </w:r>
    </w:p>
  </w:endnote>
  <w:endnote w:type="continuationSeparator" w:id="0">
    <w:p w:rsidR="000E560B" w:rsidRDefault="000E560B" w:rsidP="00085C3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442" w:rsidRDefault="00D2044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2534297"/>
      <w:docPartObj>
        <w:docPartGallery w:val="Page Numbers (Bottom of Page)"/>
        <w:docPartUnique/>
      </w:docPartObj>
    </w:sdtPr>
    <w:sdtContent>
      <w:p w:rsidR="00497B3F" w:rsidRDefault="00FB532B">
        <w:pPr>
          <w:pStyle w:val="Zpat"/>
          <w:jc w:val="right"/>
        </w:pPr>
        <w:fldSimple w:instr=" PAGE   \* MERGEFORMAT ">
          <w:r w:rsidR="00125B69">
            <w:rPr>
              <w:noProof/>
            </w:rPr>
            <w:t>1</w:t>
          </w:r>
        </w:fldSimple>
      </w:p>
    </w:sdtContent>
  </w:sdt>
  <w:p w:rsidR="00497B3F" w:rsidRDefault="00497B3F">
    <w:pPr>
      <w:pStyle w:val="Zpa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442" w:rsidRDefault="00D20442">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560B" w:rsidRDefault="000E560B" w:rsidP="00085C39">
      <w:r>
        <w:separator/>
      </w:r>
    </w:p>
  </w:footnote>
  <w:footnote w:type="continuationSeparator" w:id="0">
    <w:p w:rsidR="000E560B" w:rsidRDefault="000E560B" w:rsidP="00085C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442" w:rsidRDefault="00D20442">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442" w:rsidRDefault="00D20442">
    <w:pPr>
      <w:pStyle w:val="Zhlav"/>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0442" w:rsidRDefault="00D20442">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811A31"/>
    <w:multiLevelType w:val="hybridMultilevel"/>
    <w:tmpl w:val="FB3CD822"/>
    <w:lvl w:ilvl="0" w:tplc="7CECD5E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proofState w:spelling="clean"/>
  <w:defaultTabStop w:val="708"/>
  <w:hyphenationZone w:val="425"/>
  <w:characterSpacingControl w:val="doNotCompress"/>
  <w:footnotePr>
    <w:footnote w:id="-1"/>
    <w:footnote w:id="0"/>
  </w:footnotePr>
  <w:endnotePr>
    <w:endnote w:id="-1"/>
    <w:endnote w:id="0"/>
  </w:endnotePr>
  <w:compat/>
  <w:rsids>
    <w:rsidRoot w:val="00766DFA"/>
    <w:rsid w:val="00000911"/>
    <w:rsid w:val="00016CB5"/>
    <w:rsid w:val="00034A15"/>
    <w:rsid w:val="00034CC5"/>
    <w:rsid w:val="00035866"/>
    <w:rsid w:val="00050440"/>
    <w:rsid w:val="00051510"/>
    <w:rsid w:val="00057593"/>
    <w:rsid w:val="00061E14"/>
    <w:rsid w:val="0006466B"/>
    <w:rsid w:val="0006748F"/>
    <w:rsid w:val="00074736"/>
    <w:rsid w:val="00081571"/>
    <w:rsid w:val="000825A6"/>
    <w:rsid w:val="00082716"/>
    <w:rsid w:val="00085C39"/>
    <w:rsid w:val="0009688B"/>
    <w:rsid w:val="000A0CFF"/>
    <w:rsid w:val="000B562E"/>
    <w:rsid w:val="000B691F"/>
    <w:rsid w:val="000E560B"/>
    <w:rsid w:val="000F24E7"/>
    <w:rsid w:val="00125B69"/>
    <w:rsid w:val="00130E04"/>
    <w:rsid w:val="00143154"/>
    <w:rsid w:val="001523DE"/>
    <w:rsid w:val="00166E4A"/>
    <w:rsid w:val="00171482"/>
    <w:rsid w:val="001A30A5"/>
    <w:rsid w:val="001A39D2"/>
    <w:rsid w:val="001B1FB5"/>
    <w:rsid w:val="001B732A"/>
    <w:rsid w:val="001C2273"/>
    <w:rsid w:val="001C3391"/>
    <w:rsid w:val="001C3EA3"/>
    <w:rsid w:val="001D2375"/>
    <w:rsid w:val="001E05C0"/>
    <w:rsid w:val="001F281A"/>
    <w:rsid w:val="0020127C"/>
    <w:rsid w:val="00202749"/>
    <w:rsid w:val="002032F6"/>
    <w:rsid w:val="00204921"/>
    <w:rsid w:val="00230CC3"/>
    <w:rsid w:val="00240CE5"/>
    <w:rsid w:val="00241095"/>
    <w:rsid w:val="00261FBE"/>
    <w:rsid w:val="00263EB3"/>
    <w:rsid w:val="002649D3"/>
    <w:rsid w:val="00273C5A"/>
    <w:rsid w:val="002808D8"/>
    <w:rsid w:val="002824F5"/>
    <w:rsid w:val="00283333"/>
    <w:rsid w:val="002A1A15"/>
    <w:rsid w:val="002C1234"/>
    <w:rsid w:val="002C177B"/>
    <w:rsid w:val="002D53B4"/>
    <w:rsid w:val="002E17C7"/>
    <w:rsid w:val="002E2ADD"/>
    <w:rsid w:val="002F663E"/>
    <w:rsid w:val="00307E56"/>
    <w:rsid w:val="00320B83"/>
    <w:rsid w:val="00337F6D"/>
    <w:rsid w:val="00340F7A"/>
    <w:rsid w:val="003457FA"/>
    <w:rsid w:val="00345E05"/>
    <w:rsid w:val="00355AC6"/>
    <w:rsid w:val="00361187"/>
    <w:rsid w:val="00377E9A"/>
    <w:rsid w:val="00391AC1"/>
    <w:rsid w:val="003A0A02"/>
    <w:rsid w:val="003A38CE"/>
    <w:rsid w:val="003C1C63"/>
    <w:rsid w:val="003C5F71"/>
    <w:rsid w:val="003E012E"/>
    <w:rsid w:val="003E3454"/>
    <w:rsid w:val="003E4C41"/>
    <w:rsid w:val="003E5313"/>
    <w:rsid w:val="00404FFD"/>
    <w:rsid w:val="00423E25"/>
    <w:rsid w:val="00463919"/>
    <w:rsid w:val="00487382"/>
    <w:rsid w:val="00491DDA"/>
    <w:rsid w:val="00497B3F"/>
    <w:rsid w:val="00497D9F"/>
    <w:rsid w:val="004A02AD"/>
    <w:rsid w:val="004A1036"/>
    <w:rsid w:val="004A41D6"/>
    <w:rsid w:val="004A683F"/>
    <w:rsid w:val="004B1AC0"/>
    <w:rsid w:val="004C4CF6"/>
    <w:rsid w:val="004D34A7"/>
    <w:rsid w:val="004D5754"/>
    <w:rsid w:val="004F2F81"/>
    <w:rsid w:val="0050672A"/>
    <w:rsid w:val="00507341"/>
    <w:rsid w:val="005102A2"/>
    <w:rsid w:val="0051143A"/>
    <w:rsid w:val="0051582D"/>
    <w:rsid w:val="00516257"/>
    <w:rsid w:val="005206EE"/>
    <w:rsid w:val="00527AC8"/>
    <w:rsid w:val="0054438D"/>
    <w:rsid w:val="005455F8"/>
    <w:rsid w:val="00546DE0"/>
    <w:rsid w:val="00555FCA"/>
    <w:rsid w:val="00567B1D"/>
    <w:rsid w:val="00586348"/>
    <w:rsid w:val="00586AA6"/>
    <w:rsid w:val="005A6135"/>
    <w:rsid w:val="005B1AF8"/>
    <w:rsid w:val="005B413A"/>
    <w:rsid w:val="005C1C97"/>
    <w:rsid w:val="005C5800"/>
    <w:rsid w:val="005E23D9"/>
    <w:rsid w:val="005E3AD4"/>
    <w:rsid w:val="005E5623"/>
    <w:rsid w:val="005E6746"/>
    <w:rsid w:val="005F1AA0"/>
    <w:rsid w:val="005F3A65"/>
    <w:rsid w:val="005F7C3C"/>
    <w:rsid w:val="0060791B"/>
    <w:rsid w:val="00612DC3"/>
    <w:rsid w:val="006177A1"/>
    <w:rsid w:val="00625C71"/>
    <w:rsid w:val="00650AE3"/>
    <w:rsid w:val="00660BEB"/>
    <w:rsid w:val="006645DB"/>
    <w:rsid w:val="00664BBF"/>
    <w:rsid w:val="006653CF"/>
    <w:rsid w:val="0067107A"/>
    <w:rsid w:val="00680075"/>
    <w:rsid w:val="00680D7A"/>
    <w:rsid w:val="0069280B"/>
    <w:rsid w:val="00697C3D"/>
    <w:rsid w:val="006A6DB2"/>
    <w:rsid w:val="006C45FA"/>
    <w:rsid w:val="006D4B56"/>
    <w:rsid w:val="006E222A"/>
    <w:rsid w:val="006F65EE"/>
    <w:rsid w:val="00704627"/>
    <w:rsid w:val="007128E5"/>
    <w:rsid w:val="0071616E"/>
    <w:rsid w:val="00716BBF"/>
    <w:rsid w:val="00717892"/>
    <w:rsid w:val="00720EE4"/>
    <w:rsid w:val="00750B1D"/>
    <w:rsid w:val="007529BA"/>
    <w:rsid w:val="00756EA2"/>
    <w:rsid w:val="007669B5"/>
    <w:rsid w:val="00766DFA"/>
    <w:rsid w:val="00776AF3"/>
    <w:rsid w:val="007B56B5"/>
    <w:rsid w:val="007B6581"/>
    <w:rsid w:val="007C7B75"/>
    <w:rsid w:val="007C7F87"/>
    <w:rsid w:val="007D1F8F"/>
    <w:rsid w:val="007E1F4F"/>
    <w:rsid w:val="007F00E8"/>
    <w:rsid w:val="0083560A"/>
    <w:rsid w:val="00835669"/>
    <w:rsid w:val="0084112E"/>
    <w:rsid w:val="00845E3A"/>
    <w:rsid w:val="00846267"/>
    <w:rsid w:val="008576CB"/>
    <w:rsid w:val="00860396"/>
    <w:rsid w:val="00877866"/>
    <w:rsid w:val="00885198"/>
    <w:rsid w:val="00885659"/>
    <w:rsid w:val="00890A60"/>
    <w:rsid w:val="0089169B"/>
    <w:rsid w:val="008B27E1"/>
    <w:rsid w:val="008B776F"/>
    <w:rsid w:val="008C5AAF"/>
    <w:rsid w:val="008C7973"/>
    <w:rsid w:val="008D3EF9"/>
    <w:rsid w:val="008D6EEE"/>
    <w:rsid w:val="008E40D7"/>
    <w:rsid w:val="008F6053"/>
    <w:rsid w:val="009302BA"/>
    <w:rsid w:val="00931B45"/>
    <w:rsid w:val="0093534E"/>
    <w:rsid w:val="00942DBE"/>
    <w:rsid w:val="00943A0C"/>
    <w:rsid w:val="009876B7"/>
    <w:rsid w:val="00996BFC"/>
    <w:rsid w:val="009C33BE"/>
    <w:rsid w:val="009C3E94"/>
    <w:rsid w:val="009C6BEE"/>
    <w:rsid w:val="009D17EA"/>
    <w:rsid w:val="009E0CDE"/>
    <w:rsid w:val="009E1086"/>
    <w:rsid w:val="009F0DAD"/>
    <w:rsid w:val="009F16A0"/>
    <w:rsid w:val="009F757E"/>
    <w:rsid w:val="00A0262B"/>
    <w:rsid w:val="00A0328C"/>
    <w:rsid w:val="00A03870"/>
    <w:rsid w:val="00A13D74"/>
    <w:rsid w:val="00A1475C"/>
    <w:rsid w:val="00A16632"/>
    <w:rsid w:val="00A173F5"/>
    <w:rsid w:val="00A20DB4"/>
    <w:rsid w:val="00A22F92"/>
    <w:rsid w:val="00A23D78"/>
    <w:rsid w:val="00A3348E"/>
    <w:rsid w:val="00A5763D"/>
    <w:rsid w:val="00A67085"/>
    <w:rsid w:val="00A7328E"/>
    <w:rsid w:val="00A81D4F"/>
    <w:rsid w:val="00A84BA7"/>
    <w:rsid w:val="00A92172"/>
    <w:rsid w:val="00A9224A"/>
    <w:rsid w:val="00A9724B"/>
    <w:rsid w:val="00AA1DB0"/>
    <w:rsid w:val="00AA274D"/>
    <w:rsid w:val="00AA62A5"/>
    <w:rsid w:val="00AC1A10"/>
    <w:rsid w:val="00AC5234"/>
    <w:rsid w:val="00AE4D2B"/>
    <w:rsid w:val="00AF5BC3"/>
    <w:rsid w:val="00B05ECE"/>
    <w:rsid w:val="00B15D69"/>
    <w:rsid w:val="00B22FEC"/>
    <w:rsid w:val="00B3580E"/>
    <w:rsid w:val="00B819D9"/>
    <w:rsid w:val="00B9569F"/>
    <w:rsid w:val="00BA12B4"/>
    <w:rsid w:val="00BA28B8"/>
    <w:rsid w:val="00BA7A50"/>
    <w:rsid w:val="00BB0C4A"/>
    <w:rsid w:val="00BB203F"/>
    <w:rsid w:val="00BD4599"/>
    <w:rsid w:val="00BE0F75"/>
    <w:rsid w:val="00BF12F9"/>
    <w:rsid w:val="00C024AD"/>
    <w:rsid w:val="00C1789F"/>
    <w:rsid w:val="00C219EB"/>
    <w:rsid w:val="00C25371"/>
    <w:rsid w:val="00C41AB6"/>
    <w:rsid w:val="00C42A86"/>
    <w:rsid w:val="00C46059"/>
    <w:rsid w:val="00C5082E"/>
    <w:rsid w:val="00C60A74"/>
    <w:rsid w:val="00C6623D"/>
    <w:rsid w:val="00C66F8C"/>
    <w:rsid w:val="00C732E1"/>
    <w:rsid w:val="00C7335A"/>
    <w:rsid w:val="00C74288"/>
    <w:rsid w:val="00C82868"/>
    <w:rsid w:val="00C91841"/>
    <w:rsid w:val="00CA141B"/>
    <w:rsid w:val="00CA31A0"/>
    <w:rsid w:val="00CA4BAA"/>
    <w:rsid w:val="00CA5FE6"/>
    <w:rsid w:val="00CB57E7"/>
    <w:rsid w:val="00CB736A"/>
    <w:rsid w:val="00CB7AA4"/>
    <w:rsid w:val="00CD3A20"/>
    <w:rsid w:val="00CF5752"/>
    <w:rsid w:val="00CF67FC"/>
    <w:rsid w:val="00D019EB"/>
    <w:rsid w:val="00D0560A"/>
    <w:rsid w:val="00D07443"/>
    <w:rsid w:val="00D0753E"/>
    <w:rsid w:val="00D114CA"/>
    <w:rsid w:val="00D13CA4"/>
    <w:rsid w:val="00D16BD7"/>
    <w:rsid w:val="00D20442"/>
    <w:rsid w:val="00D36A34"/>
    <w:rsid w:val="00D4068D"/>
    <w:rsid w:val="00D572F8"/>
    <w:rsid w:val="00D632E2"/>
    <w:rsid w:val="00D6342D"/>
    <w:rsid w:val="00D667FA"/>
    <w:rsid w:val="00D76E1C"/>
    <w:rsid w:val="00D84758"/>
    <w:rsid w:val="00D876EC"/>
    <w:rsid w:val="00D87A62"/>
    <w:rsid w:val="00D90729"/>
    <w:rsid w:val="00D918B3"/>
    <w:rsid w:val="00D930E2"/>
    <w:rsid w:val="00D94E08"/>
    <w:rsid w:val="00DA2FD1"/>
    <w:rsid w:val="00DA36F5"/>
    <w:rsid w:val="00DA56C2"/>
    <w:rsid w:val="00DB17B4"/>
    <w:rsid w:val="00DB2DA5"/>
    <w:rsid w:val="00DB6DE1"/>
    <w:rsid w:val="00DE7E75"/>
    <w:rsid w:val="00E25FA7"/>
    <w:rsid w:val="00E370D5"/>
    <w:rsid w:val="00E47969"/>
    <w:rsid w:val="00E52088"/>
    <w:rsid w:val="00E549E4"/>
    <w:rsid w:val="00E54D68"/>
    <w:rsid w:val="00E55D2E"/>
    <w:rsid w:val="00E65B55"/>
    <w:rsid w:val="00E71199"/>
    <w:rsid w:val="00E73E8B"/>
    <w:rsid w:val="00E73F46"/>
    <w:rsid w:val="00E74AD9"/>
    <w:rsid w:val="00E77831"/>
    <w:rsid w:val="00E9137A"/>
    <w:rsid w:val="00E97A90"/>
    <w:rsid w:val="00EC553D"/>
    <w:rsid w:val="00ED2B7E"/>
    <w:rsid w:val="00ED4839"/>
    <w:rsid w:val="00EE1061"/>
    <w:rsid w:val="00EE7536"/>
    <w:rsid w:val="00EE7A11"/>
    <w:rsid w:val="00F0388B"/>
    <w:rsid w:val="00F10B2C"/>
    <w:rsid w:val="00F11FD3"/>
    <w:rsid w:val="00F16C10"/>
    <w:rsid w:val="00F205F5"/>
    <w:rsid w:val="00F37702"/>
    <w:rsid w:val="00F37B6E"/>
    <w:rsid w:val="00F47700"/>
    <w:rsid w:val="00F55B60"/>
    <w:rsid w:val="00F619EF"/>
    <w:rsid w:val="00F81674"/>
    <w:rsid w:val="00F832C7"/>
    <w:rsid w:val="00F86743"/>
    <w:rsid w:val="00F90480"/>
    <w:rsid w:val="00F9790D"/>
    <w:rsid w:val="00FA0B88"/>
    <w:rsid w:val="00FA445D"/>
    <w:rsid w:val="00FA77D4"/>
    <w:rsid w:val="00FB532B"/>
    <w:rsid w:val="00FB6241"/>
    <w:rsid w:val="00FB7CB2"/>
    <w:rsid w:val="00FD48A0"/>
    <w:rsid w:val="00FD7354"/>
    <w:rsid w:val="00FF1A43"/>
    <w:rsid w:val="00FF78A6"/>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66DFA"/>
    <w:rPr>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59"/>
    <w:rsid w:val="00766D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hlav">
    <w:name w:val="header"/>
    <w:basedOn w:val="Normln"/>
    <w:link w:val="ZhlavChar"/>
    <w:uiPriority w:val="99"/>
    <w:semiHidden/>
    <w:unhideWhenUsed/>
    <w:rsid w:val="00085C39"/>
    <w:pPr>
      <w:tabs>
        <w:tab w:val="center" w:pos="4536"/>
        <w:tab w:val="right" w:pos="9072"/>
      </w:tabs>
    </w:pPr>
  </w:style>
  <w:style w:type="character" w:customStyle="1" w:styleId="ZhlavChar">
    <w:name w:val="Záhlaví Char"/>
    <w:basedOn w:val="Standardnpsmoodstavce"/>
    <w:link w:val="Zhlav"/>
    <w:uiPriority w:val="99"/>
    <w:semiHidden/>
    <w:rsid w:val="00085C39"/>
    <w:rPr>
      <w:sz w:val="24"/>
    </w:rPr>
  </w:style>
  <w:style w:type="paragraph" w:styleId="Zpat">
    <w:name w:val="footer"/>
    <w:basedOn w:val="Normln"/>
    <w:link w:val="ZpatChar"/>
    <w:uiPriority w:val="99"/>
    <w:unhideWhenUsed/>
    <w:rsid w:val="00085C39"/>
    <w:pPr>
      <w:tabs>
        <w:tab w:val="center" w:pos="4536"/>
        <w:tab w:val="right" w:pos="9072"/>
      </w:tabs>
    </w:pPr>
  </w:style>
  <w:style w:type="character" w:customStyle="1" w:styleId="ZpatChar">
    <w:name w:val="Zápatí Char"/>
    <w:basedOn w:val="Standardnpsmoodstavce"/>
    <w:link w:val="Zpat"/>
    <w:uiPriority w:val="99"/>
    <w:rsid w:val="00085C39"/>
    <w:rPr>
      <w:sz w:val="24"/>
    </w:rPr>
  </w:style>
  <w:style w:type="paragraph" w:styleId="Odstavecseseznamem">
    <w:name w:val="List Paragraph"/>
    <w:basedOn w:val="Normln"/>
    <w:uiPriority w:val="34"/>
    <w:qFormat/>
    <w:rsid w:val="003C5F71"/>
    <w:pPr>
      <w:ind w:left="720"/>
      <w:contextualSpacing/>
    </w:pPr>
  </w:style>
  <w:style w:type="paragraph" w:styleId="Textbubliny">
    <w:name w:val="Balloon Text"/>
    <w:basedOn w:val="Normln"/>
    <w:link w:val="TextbublinyChar"/>
    <w:uiPriority w:val="99"/>
    <w:semiHidden/>
    <w:unhideWhenUsed/>
    <w:rsid w:val="006E222A"/>
    <w:rPr>
      <w:rFonts w:ascii="Tahoma" w:hAnsi="Tahoma" w:cs="Tahoma"/>
      <w:sz w:val="16"/>
      <w:szCs w:val="16"/>
    </w:rPr>
  </w:style>
  <w:style w:type="character" w:customStyle="1" w:styleId="TextbublinyChar">
    <w:name w:val="Text bubliny Char"/>
    <w:basedOn w:val="Standardnpsmoodstavce"/>
    <w:link w:val="Textbubliny"/>
    <w:uiPriority w:val="99"/>
    <w:semiHidden/>
    <w:rsid w:val="006E222A"/>
    <w:rPr>
      <w:rFonts w:ascii="Tahoma" w:hAnsi="Tahoma" w:cs="Tahoma"/>
      <w:sz w:val="16"/>
      <w:szCs w:val="16"/>
    </w:rPr>
  </w:style>
  <w:style w:type="character" w:styleId="Zstupntext">
    <w:name w:val="Placeholder Text"/>
    <w:basedOn w:val="Standardnpsmoodstavce"/>
    <w:uiPriority w:val="99"/>
    <w:semiHidden/>
    <w:rsid w:val="0054438D"/>
    <w:rPr>
      <w:color w:val="808080"/>
    </w:rPr>
  </w:style>
</w:styles>
</file>

<file path=word/webSettings.xml><?xml version="1.0" encoding="utf-8"?>
<w:webSettings xmlns:r="http://schemas.openxmlformats.org/officeDocument/2006/relationships" xmlns:w="http://schemas.openxmlformats.org/wordprocessingml/2006/main">
  <w:divs>
    <w:div w:id="254824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tiff"/><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3.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Pages>
  <Words>3240</Words>
  <Characters>18310</Characters>
  <Application>Microsoft Office Word</Application>
  <DocSecurity>0</DocSecurity>
  <Lines>554</Lines>
  <Paragraphs>253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VOREL TEXTY | berlin@eurotext.info</cp:lastModifiedBy>
  <cp:revision>5</cp:revision>
  <dcterms:created xsi:type="dcterms:W3CDTF">2017-03-30T06:40:00Z</dcterms:created>
  <dcterms:modified xsi:type="dcterms:W3CDTF">2017-04-03T08:54:00Z</dcterms:modified>
</cp:coreProperties>
</file>